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327D7" w14:textId="77777777" w:rsidR="00E149D3" w:rsidRDefault="00E149D3" w:rsidP="00E149D3">
      <w:pPr>
        <w:rPr>
          <w:rFonts w:ascii="Times New Roman" w:hAnsi="Times New Roman"/>
          <w:sz w:val="24"/>
          <w:szCs w:val="24"/>
        </w:rPr>
      </w:pPr>
    </w:p>
    <w:p w14:paraId="576327D8" w14:textId="77777777" w:rsidR="00845CD6" w:rsidRPr="00845CD6" w:rsidRDefault="00845CD6" w:rsidP="001A5EAC">
      <w:pPr>
        <w:jc w:val="both"/>
        <w:rPr>
          <w:rFonts w:ascii="Times New Roman" w:hAnsi="Times New Roman"/>
          <w:color w:val="000000"/>
          <w:sz w:val="24"/>
          <w:szCs w:val="24"/>
        </w:rPr>
      </w:pPr>
      <w:r w:rsidRPr="00845CD6">
        <w:rPr>
          <w:rFonts w:ascii="Times New Roman" w:hAnsi="Times New Roman"/>
          <w:sz w:val="24"/>
          <w:szCs w:val="24"/>
        </w:rPr>
        <w:t>957 CMR: Center for Health Information and Analysis</w:t>
      </w:r>
    </w:p>
    <w:p w14:paraId="576327D9" w14:textId="77777777" w:rsidR="00730F4B" w:rsidRPr="00845CD6" w:rsidRDefault="00730F4B" w:rsidP="001A5EAC">
      <w:pPr>
        <w:jc w:val="both"/>
        <w:rPr>
          <w:rFonts w:ascii="Times New Roman" w:hAnsi="Times New Roman"/>
          <w:color w:val="000000"/>
          <w:sz w:val="24"/>
          <w:szCs w:val="24"/>
        </w:rPr>
      </w:pPr>
      <w:r w:rsidRPr="00845CD6">
        <w:rPr>
          <w:rFonts w:ascii="Times New Roman" w:hAnsi="Times New Roman"/>
          <w:color w:val="000000"/>
          <w:sz w:val="24"/>
          <w:szCs w:val="24"/>
        </w:rPr>
        <w:t>95</w:t>
      </w:r>
      <w:r w:rsidR="004239A3" w:rsidRPr="00845CD6">
        <w:rPr>
          <w:rFonts w:ascii="Times New Roman" w:hAnsi="Times New Roman"/>
          <w:color w:val="000000"/>
          <w:sz w:val="24"/>
          <w:szCs w:val="24"/>
        </w:rPr>
        <w:t>7 CMR 11</w:t>
      </w:r>
      <w:r w:rsidRPr="00845CD6">
        <w:rPr>
          <w:rFonts w:ascii="Times New Roman" w:hAnsi="Times New Roman"/>
          <w:color w:val="000000"/>
          <w:sz w:val="24"/>
          <w:szCs w:val="24"/>
        </w:rPr>
        <w:t xml:space="preserve">.00: </w:t>
      </w:r>
      <w:r w:rsidR="00845CD6" w:rsidRPr="00845CD6">
        <w:rPr>
          <w:rFonts w:ascii="Times New Roman" w:hAnsi="Times New Roman"/>
          <w:color w:val="000000"/>
          <w:sz w:val="24"/>
          <w:szCs w:val="24"/>
        </w:rPr>
        <w:t>Registe</w:t>
      </w:r>
      <w:r w:rsidR="00845CD6">
        <w:rPr>
          <w:rFonts w:ascii="Times New Roman" w:hAnsi="Times New Roman"/>
          <w:color w:val="000000"/>
          <w:sz w:val="24"/>
          <w:szCs w:val="24"/>
        </w:rPr>
        <w:t>red</w:t>
      </w:r>
      <w:r w:rsidR="00845CD6" w:rsidRPr="00845CD6">
        <w:rPr>
          <w:rFonts w:ascii="Times New Roman" w:hAnsi="Times New Roman"/>
          <w:color w:val="000000"/>
          <w:sz w:val="24"/>
          <w:szCs w:val="24"/>
        </w:rPr>
        <w:t xml:space="preserve"> Provider Organizations</w:t>
      </w:r>
      <w:r w:rsidR="00845CD6">
        <w:rPr>
          <w:rFonts w:ascii="Times New Roman" w:hAnsi="Times New Roman"/>
          <w:color w:val="000000"/>
          <w:sz w:val="24"/>
          <w:szCs w:val="24"/>
        </w:rPr>
        <w:t xml:space="preserve"> Reporting Requirements</w:t>
      </w:r>
    </w:p>
    <w:p w14:paraId="576327DA" w14:textId="77777777" w:rsidR="00730F4B" w:rsidRPr="001A51A7" w:rsidRDefault="00730F4B" w:rsidP="00601205">
      <w:pPr>
        <w:jc w:val="both"/>
        <w:rPr>
          <w:rFonts w:ascii="Times New Roman" w:hAnsi="Times New Roman"/>
          <w:color w:val="000000"/>
          <w:sz w:val="24"/>
          <w:szCs w:val="24"/>
        </w:rPr>
      </w:pPr>
      <w:r w:rsidRPr="001A51A7">
        <w:rPr>
          <w:rFonts w:ascii="Times New Roman" w:hAnsi="Times New Roman"/>
          <w:color w:val="000000"/>
          <w:sz w:val="24"/>
          <w:szCs w:val="24"/>
        </w:rPr>
        <w:t>Section</w:t>
      </w:r>
    </w:p>
    <w:p w14:paraId="576327DB" w14:textId="77777777" w:rsidR="00730F4B" w:rsidRPr="00845CD6" w:rsidRDefault="004239A3">
      <w:pPr>
        <w:spacing w:after="0" w:line="240" w:lineRule="auto"/>
        <w:jc w:val="both"/>
        <w:rPr>
          <w:rFonts w:ascii="Times New Roman" w:hAnsi="Times New Roman"/>
          <w:color w:val="000000"/>
          <w:sz w:val="24"/>
          <w:szCs w:val="24"/>
        </w:rPr>
      </w:pPr>
      <w:r w:rsidRPr="00845CD6">
        <w:rPr>
          <w:rFonts w:ascii="Times New Roman" w:hAnsi="Times New Roman"/>
          <w:color w:val="000000"/>
          <w:sz w:val="24"/>
          <w:szCs w:val="24"/>
        </w:rPr>
        <w:t>11</w:t>
      </w:r>
      <w:r w:rsidR="00730F4B" w:rsidRPr="00845CD6">
        <w:rPr>
          <w:rFonts w:ascii="Times New Roman" w:hAnsi="Times New Roman"/>
          <w:color w:val="000000"/>
          <w:sz w:val="24"/>
          <w:szCs w:val="24"/>
        </w:rPr>
        <w:t>.01</w:t>
      </w:r>
      <w:r w:rsidR="00730F4B" w:rsidRPr="00845CD6">
        <w:rPr>
          <w:rFonts w:ascii="Times New Roman" w:hAnsi="Times New Roman"/>
          <w:color w:val="000000"/>
          <w:sz w:val="24"/>
          <w:szCs w:val="24"/>
        </w:rPr>
        <w:tab/>
      </w:r>
      <w:r w:rsidR="00730F4B" w:rsidRPr="00845CD6">
        <w:rPr>
          <w:rFonts w:ascii="Times New Roman" w:hAnsi="Times New Roman"/>
          <w:color w:val="000000"/>
          <w:sz w:val="24"/>
          <w:szCs w:val="24"/>
        </w:rPr>
        <w:tab/>
        <w:t>General Provisions</w:t>
      </w:r>
    </w:p>
    <w:p w14:paraId="576327DC" w14:textId="77777777" w:rsidR="00730F4B" w:rsidRPr="00845CD6" w:rsidRDefault="004239A3">
      <w:pPr>
        <w:spacing w:after="0" w:line="240" w:lineRule="auto"/>
        <w:jc w:val="both"/>
        <w:rPr>
          <w:rFonts w:ascii="Times New Roman" w:hAnsi="Times New Roman"/>
          <w:color w:val="000000"/>
          <w:sz w:val="24"/>
          <w:szCs w:val="24"/>
        </w:rPr>
      </w:pPr>
      <w:r w:rsidRPr="00845CD6">
        <w:rPr>
          <w:rFonts w:ascii="Times New Roman" w:hAnsi="Times New Roman"/>
          <w:color w:val="000000"/>
          <w:sz w:val="24"/>
          <w:szCs w:val="24"/>
        </w:rPr>
        <w:t>11</w:t>
      </w:r>
      <w:r w:rsidR="00730F4B" w:rsidRPr="00845CD6">
        <w:rPr>
          <w:rFonts w:ascii="Times New Roman" w:hAnsi="Times New Roman"/>
          <w:color w:val="000000"/>
          <w:sz w:val="24"/>
          <w:szCs w:val="24"/>
        </w:rPr>
        <w:t>.02</w:t>
      </w:r>
      <w:r w:rsidR="00730F4B" w:rsidRPr="00845CD6">
        <w:rPr>
          <w:rFonts w:ascii="Times New Roman" w:hAnsi="Times New Roman"/>
          <w:color w:val="000000"/>
          <w:sz w:val="24"/>
          <w:szCs w:val="24"/>
        </w:rPr>
        <w:tab/>
      </w:r>
      <w:r w:rsidR="00730F4B" w:rsidRPr="00845CD6">
        <w:rPr>
          <w:rFonts w:ascii="Times New Roman" w:hAnsi="Times New Roman"/>
          <w:color w:val="000000"/>
          <w:sz w:val="24"/>
          <w:szCs w:val="24"/>
        </w:rPr>
        <w:tab/>
        <w:t>Definitions</w:t>
      </w:r>
    </w:p>
    <w:p w14:paraId="576327DD" w14:textId="77777777" w:rsidR="00730F4B" w:rsidRDefault="004239A3">
      <w:pPr>
        <w:spacing w:after="0" w:line="240" w:lineRule="auto"/>
        <w:jc w:val="both"/>
        <w:rPr>
          <w:rFonts w:ascii="Times New Roman" w:hAnsi="Times New Roman"/>
          <w:color w:val="000000"/>
          <w:sz w:val="24"/>
        </w:rPr>
      </w:pPr>
      <w:r>
        <w:rPr>
          <w:rFonts w:ascii="Times New Roman" w:hAnsi="Times New Roman"/>
          <w:color w:val="000000"/>
          <w:sz w:val="24"/>
        </w:rPr>
        <w:t>11</w:t>
      </w:r>
      <w:r w:rsidR="0090649A">
        <w:rPr>
          <w:rFonts w:ascii="Times New Roman" w:hAnsi="Times New Roman"/>
          <w:color w:val="000000"/>
          <w:sz w:val="24"/>
        </w:rPr>
        <w:t>.0</w:t>
      </w:r>
      <w:r w:rsidR="006366B0">
        <w:rPr>
          <w:rFonts w:ascii="Times New Roman" w:hAnsi="Times New Roman"/>
          <w:color w:val="000000"/>
          <w:sz w:val="24"/>
        </w:rPr>
        <w:t>3</w:t>
      </w:r>
      <w:r w:rsidR="0090649A">
        <w:rPr>
          <w:rFonts w:ascii="Times New Roman" w:hAnsi="Times New Roman"/>
          <w:color w:val="000000"/>
          <w:sz w:val="24"/>
        </w:rPr>
        <w:tab/>
      </w:r>
      <w:r w:rsidR="0090649A">
        <w:rPr>
          <w:rFonts w:ascii="Times New Roman" w:hAnsi="Times New Roman"/>
          <w:color w:val="000000"/>
          <w:sz w:val="24"/>
        </w:rPr>
        <w:tab/>
      </w:r>
      <w:r w:rsidR="00DC7B33">
        <w:rPr>
          <w:rFonts w:ascii="Times New Roman" w:hAnsi="Times New Roman"/>
          <w:color w:val="000000"/>
          <w:sz w:val="24"/>
        </w:rPr>
        <w:t>Reporting Requirements</w:t>
      </w:r>
    </w:p>
    <w:p w14:paraId="576327DE" w14:textId="77777777" w:rsidR="00957551" w:rsidRDefault="000C545C">
      <w:pPr>
        <w:spacing w:after="0" w:line="240" w:lineRule="auto"/>
        <w:jc w:val="both"/>
        <w:rPr>
          <w:rFonts w:ascii="Times New Roman" w:hAnsi="Times New Roman"/>
          <w:color w:val="000000"/>
          <w:sz w:val="24"/>
        </w:rPr>
      </w:pPr>
      <w:r>
        <w:rPr>
          <w:rFonts w:ascii="Times New Roman" w:hAnsi="Times New Roman"/>
          <w:color w:val="000000"/>
          <w:sz w:val="24"/>
        </w:rPr>
        <w:t>11.0</w:t>
      </w:r>
      <w:r w:rsidR="006366B0">
        <w:rPr>
          <w:rFonts w:ascii="Times New Roman" w:hAnsi="Times New Roman"/>
          <w:color w:val="000000"/>
          <w:sz w:val="24"/>
        </w:rPr>
        <w:t>4</w:t>
      </w:r>
      <w:r>
        <w:rPr>
          <w:rFonts w:ascii="Times New Roman" w:hAnsi="Times New Roman"/>
          <w:color w:val="000000"/>
          <w:sz w:val="24"/>
        </w:rPr>
        <w:tab/>
      </w:r>
      <w:r>
        <w:rPr>
          <w:rFonts w:ascii="Times New Roman" w:hAnsi="Times New Roman"/>
          <w:color w:val="000000"/>
          <w:sz w:val="24"/>
        </w:rPr>
        <w:tab/>
        <w:t xml:space="preserve">Submission Procedures </w:t>
      </w:r>
    </w:p>
    <w:p w14:paraId="576327DF" w14:textId="77777777" w:rsidR="00957551" w:rsidRDefault="00F219D4">
      <w:pPr>
        <w:spacing w:after="0" w:line="240" w:lineRule="auto"/>
        <w:jc w:val="both"/>
        <w:rPr>
          <w:rFonts w:ascii="Times New Roman" w:hAnsi="Times New Roman"/>
          <w:color w:val="000000"/>
          <w:sz w:val="24"/>
        </w:rPr>
      </w:pPr>
      <w:r>
        <w:rPr>
          <w:rFonts w:ascii="Times New Roman" w:hAnsi="Times New Roman"/>
          <w:color w:val="000000"/>
          <w:sz w:val="24"/>
        </w:rPr>
        <w:t>11.0</w:t>
      </w:r>
      <w:r w:rsidR="006366B0">
        <w:rPr>
          <w:rFonts w:ascii="Times New Roman" w:hAnsi="Times New Roman"/>
          <w:color w:val="000000"/>
          <w:sz w:val="24"/>
        </w:rPr>
        <w:t>5</w:t>
      </w:r>
      <w:r>
        <w:rPr>
          <w:rFonts w:ascii="Times New Roman" w:hAnsi="Times New Roman"/>
          <w:color w:val="000000"/>
          <w:sz w:val="24"/>
        </w:rPr>
        <w:tab/>
      </w:r>
      <w:r>
        <w:rPr>
          <w:rFonts w:ascii="Times New Roman" w:hAnsi="Times New Roman"/>
          <w:color w:val="000000"/>
          <w:sz w:val="24"/>
        </w:rPr>
        <w:tab/>
      </w:r>
      <w:r w:rsidR="009B54FB">
        <w:rPr>
          <w:rFonts w:ascii="Times New Roman" w:hAnsi="Times New Roman"/>
          <w:color w:val="000000"/>
          <w:sz w:val="24"/>
        </w:rPr>
        <w:t>Submission</w:t>
      </w:r>
      <w:r w:rsidR="00382B55">
        <w:rPr>
          <w:rFonts w:ascii="Times New Roman" w:hAnsi="Times New Roman"/>
          <w:color w:val="000000"/>
          <w:sz w:val="24"/>
        </w:rPr>
        <w:t xml:space="preserve"> Review</w:t>
      </w:r>
    </w:p>
    <w:p w14:paraId="576327E0" w14:textId="77777777" w:rsidR="00B00746" w:rsidRDefault="004239A3">
      <w:pPr>
        <w:spacing w:after="0" w:line="240" w:lineRule="auto"/>
        <w:jc w:val="both"/>
        <w:rPr>
          <w:rFonts w:ascii="Times New Roman" w:hAnsi="Times New Roman"/>
          <w:color w:val="000000"/>
          <w:sz w:val="24"/>
        </w:rPr>
      </w:pPr>
      <w:r>
        <w:rPr>
          <w:rFonts w:ascii="Times New Roman" w:hAnsi="Times New Roman"/>
          <w:color w:val="000000"/>
          <w:sz w:val="24"/>
        </w:rPr>
        <w:t>11</w:t>
      </w:r>
      <w:r w:rsidR="00F219D4">
        <w:rPr>
          <w:rFonts w:ascii="Times New Roman" w:hAnsi="Times New Roman"/>
          <w:color w:val="000000"/>
          <w:sz w:val="24"/>
        </w:rPr>
        <w:t>.0</w:t>
      </w:r>
      <w:r w:rsidR="006366B0">
        <w:rPr>
          <w:rFonts w:ascii="Times New Roman" w:hAnsi="Times New Roman"/>
          <w:color w:val="000000"/>
          <w:sz w:val="24"/>
        </w:rPr>
        <w:t>6</w:t>
      </w:r>
      <w:r w:rsidR="00730F4B" w:rsidRPr="00647B9C">
        <w:rPr>
          <w:rFonts w:ascii="Times New Roman" w:hAnsi="Times New Roman"/>
          <w:color w:val="000000"/>
          <w:sz w:val="24"/>
        </w:rPr>
        <w:tab/>
      </w:r>
      <w:r w:rsidR="00730F4B" w:rsidRPr="00647B9C">
        <w:rPr>
          <w:rFonts w:ascii="Times New Roman" w:hAnsi="Times New Roman"/>
          <w:color w:val="000000"/>
          <w:sz w:val="24"/>
        </w:rPr>
        <w:tab/>
      </w:r>
      <w:r w:rsidR="00B00746">
        <w:rPr>
          <w:rFonts w:ascii="Times New Roman" w:hAnsi="Times New Roman"/>
          <w:color w:val="000000"/>
          <w:sz w:val="24"/>
        </w:rPr>
        <w:t>C</w:t>
      </w:r>
      <w:r w:rsidR="00730F4B" w:rsidRPr="00647B9C">
        <w:rPr>
          <w:rFonts w:ascii="Times New Roman" w:hAnsi="Times New Roman"/>
          <w:color w:val="000000"/>
          <w:sz w:val="24"/>
        </w:rPr>
        <w:t xml:space="preserve">ompliance </w:t>
      </w:r>
      <w:r w:rsidR="00B00746">
        <w:rPr>
          <w:rFonts w:ascii="Times New Roman" w:hAnsi="Times New Roman"/>
          <w:color w:val="000000"/>
          <w:sz w:val="24"/>
        </w:rPr>
        <w:t xml:space="preserve">and Penalties </w:t>
      </w:r>
    </w:p>
    <w:p w14:paraId="576327E1" w14:textId="77777777" w:rsidR="00B00746" w:rsidRDefault="00B00746">
      <w:pPr>
        <w:spacing w:after="0" w:line="240" w:lineRule="auto"/>
        <w:jc w:val="both"/>
        <w:rPr>
          <w:rFonts w:ascii="Times New Roman" w:hAnsi="Times New Roman"/>
          <w:color w:val="000000"/>
          <w:sz w:val="24"/>
        </w:rPr>
      </w:pPr>
      <w:r>
        <w:rPr>
          <w:rFonts w:ascii="Times New Roman" w:hAnsi="Times New Roman"/>
          <w:color w:val="000000"/>
          <w:sz w:val="24"/>
        </w:rPr>
        <w:t>11.</w:t>
      </w:r>
      <w:r w:rsidR="006366B0">
        <w:rPr>
          <w:rFonts w:ascii="Times New Roman" w:hAnsi="Times New Roman"/>
          <w:color w:val="000000"/>
          <w:sz w:val="24"/>
        </w:rPr>
        <w:t>07</w:t>
      </w:r>
      <w:r>
        <w:rPr>
          <w:rFonts w:ascii="Times New Roman" w:hAnsi="Times New Roman"/>
          <w:color w:val="000000"/>
          <w:sz w:val="24"/>
        </w:rPr>
        <w:tab/>
      </w:r>
      <w:r>
        <w:rPr>
          <w:rFonts w:ascii="Times New Roman" w:hAnsi="Times New Roman"/>
          <w:color w:val="000000"/>
          <w:sz w:val="24"/>
        </w:rPr>
        <w:tab/>
        <w:t xml:space="preserve">Administrative Bulletins </w:t>
      </w:r>
    </w:p>
    <w:p w14:paraId="576327E2" w14:textId="77777777" w:rsidR="00B00746" w:rsidRPr="00647B9C" w:rsidRDefault="006366B0">
      <w:pPr>
        <w:spacing w:after="0" w:line="240" w:lineRule="auto"/>
        <w:jc w:val="both"/>
        <w:rPr>
          <w:rFonts w:ascii="Times New Roman" w:hAnsi="Times New Roman"/>
          <w:color w:val="000000"/>
          <w:sz w:val="24"/>
        </w:rPr>
      </w:pPr>
      <w:r>
        <w:rPr>
          <w:rFonts w:ascii="Times New Roman" w:hAnsi="Times New Roman"/>
          <w:color w:val="000000"/>
          <w:sz w:val="24"/>
        </w:rPr>
        <w:t>11.08</w:t>
      </w:r>
      <w:r w:rsidR="00B00746">
        <w:rPr>
          <w:rFonts w:ascii="Times New Roman" w:hAnsi="Times New Roman"/>
          <w:color w:val="000000"/>
          <w:sz w:val="24"/>
        </w:rPr>
        <w:tab/>
      </w:r>
      <w:r w:rsidR="00B00746">
        <w:rPr>
          <w:rFonts w:ascii="Times New Roman" w:hAnsi="Times New Roman"/>
          <w:color w:val="000000"/>
          <w:sz w:val="24"/>
        </w:rPr>
        <w:tab/>
        <w:t xml:space="preserve">Nonpublic Information </w:t>
      </w:r>
    </w:p>
    <w:p w14:paraId="576327E3" w14:textId="77777777" w:rsidR="00730F4B" w:rsidRPr="00647B9C" w:rsidRDefault="004239A3">
      <w:pPr>
        <w:spacing w:after="0" w:line="240" w:lineRule="auto"/>
        <w:jc w:val="both"/>
        <w:rPr>
          <w:rFonts w:ascii="Times New Roman" w:hAnsi="Times New Roman"/>
          <w:color w:val="000000"/>
          <w:sz w:val="24"/>
        </w:rPr>
      </w:pPr>
      <w:r>
        <w:rPr>
          <w:rFonts w:ascii="Times New Roman" w:hAnsi="Times New Roman"/>
          <w:color w:val="000000"/>
          <w:sz w:val="24"/>
        </w:rPr>
        <w:t>11</w:t>
      </w:r>
      <w:r w:rsidR="00F219D4">
        <w:rPr>
          <w:rFonts w:ascii="Times New Roman" w:hAnsi="Times New Roman"/>
          <w:color w:val="000000"/>
          <w:sz w:val="24"/>
        </w:rPr>
        <w:t>.</w:t>
      </w:r>
      <w:r w:rsidR="006366B0">
        <w:rPr>
          <w:rFonts w:ascii="Times New Roman" w:hAnsi="Times New Roman"/>
          <w:color w:val="000000"/>
          <w:sz w:val="24"/>
        </w:rPr>
        <w:t>09</w:t>
      </w:r>
      <w:r w:rsidR="00730F4B" w:rsidRPr="00647B9C">
        <w:rPr>
          <w:rFonts w:ascii="Times New Roman" w:hAnsi="Times New Roman"/>
          <w:color w:val="000000"/>
          <w:sz w:val="24"/>
        </w:rPr>
        <w:tab/>
      </w:r>
      <w:r w:rsidR="00EB63DF">
        <w:rPr>
          <w:rFonts w:ascii="Times New Roman" w:hAnsi="Times New Roman"/>
          <w:color w:val="000000"/>
          <w:sz w:val="24"/>
        </w:rPr>
        <w:tab/>
      </w:r>
      <w:r w:rsidR="00730F4B" w:rsidRPr="00647B9C">
        <w:rPr>
          <w:rFonts w:ascii="Times New Roman" w:hAnsi="Times New Roman"/>
          <w:color w:val="000000"/>
          <w:sz w:val="24"/>
        </w:rPr>
        <w:t>Severability</w:t>
      </w:r>
    </w:p>
    <w:p w14:paraId="576327E4" w14:textId="77777777" w:rsidR="00730F4B" w:rsidRPr="00647B9C" w:rsidRDefault="00730F4B">
      <w:pPr>
        <w:spacing w:after="0" w:line="240" w:lineRule="auto"/>
        <w:jc w:val="both"/>
        <w:rPr>
          <w:rFonts w:ascii="Times New Roman" w:hAnsi="Times New Roman"/>
          <w:color w:val="000000"/>
          <w:sz w:val="24"/>
        </w:rPr>
      </w:pPr>
    </w:p>
    <w:p w14:paraId="576327E5" w14:textId="77777777" w:rsidR="00730F4B" w:rsidRPr="00647B9C" w:rsidRDefault="004239A3">
      <w:pPr>
        <w:spacing w:after="0" w:line="240" w:lineRule="auto"/>
        <w:jc w:val="both"/>
        <w:rPr>
          <w:rFonts w:ascii="Times New Roman" w:hAnsi="Times New Roman"/>
          <w:color w:val="000000"/>
          <w:sz w:val="24"/>
          <w:u w:val="single"/>
        </w:rPr>
      </w:pPr>
      <w:r>
        <w:rPr>
          <w:rFonts w:ascii="Times New Roman" w:hAnsi="Times New Roman"/>
          <w:color w:val="000000"/>
          <w:sz w:val="24"/>
          <w:u w:val="single"/>
        </w:rPr>
        <w:t>11</w:t>
      </w:r>
      <w:r w:rsidR="00730F4B" w:rsidRPr="00647B9C">
        <w:rPr>
          <w:rFonts w:ascii="Times New Roman" w:hAnsi="Times New Roman"/>
          <w:color w:val="000000"/>
          <w:sz w:val="24"/>
          <w:u w:val="single"/>
        </w:rPr>
        <w:t>.01:</w:t>
      </w:r>
      <w:r w:rsidR="00730F4B" w:rsidRPr="00D96DF0">
        <w:rPr>
          <w:rFonts w:ascii="Times New Roman" w:hAnsi="Times New Roman"/>
          <w:color w:val="000000"/>
          <w:sz w:val="24"/>
          <w:szCs w:val="24"/>
          <w:u w:val="single"/>
        </w:rPr>
        <w:t xml:space="preserve"> </w:t>
      </w:r>
      <w:r w:rsidR="00136D9B" w:rsidRPr="00647B9C">
        <w:rPr>
          <w:rFonts w:ascii="Times New Roman" w:hAnsi="Times New Roman"/>
          <w:color w:val="000000"/>
          <w:sz w:val="24"/>
          <w:u w:val="single"/>
        </w:rPr>
        <w:t xml:space="preserve"> </w:t>
      </w:r>
      <w:r w:rsidR="00730F4B" w:rsidRPr="00647B9C">
        <w:rPr>
          <w:rFonts w:ascii="Times New Roman" w:hAnsi="Times New Roman"/>
          <w:color w:val="000000"/>
          <w:sz w:val="24"/>
          <w:u w:val="single"/>
        </w:rPr>
        <w:t>General Provisions</w:t>
      </w:r>
    </w:p>
    <w:p w14:paraId="576327E6" w14:textId="77777777" w:rsidR="00730F4B" w:rsidRPr="00647B9C" w:rsidRDefault="00730F4B">
      <w:pPr>
        <w:spacing w:after="0" w:line="240" w:lineRule="auto"/>
        <w:jc w:val="both"/>
        <w:rPr>
          <w:rFonts w:ascii="Times New Roman" w:hAnsi="Times New Roman"/>
          <w:color w:val="000000"/>
          <w:sz w:val="24"/>
        </w:rPr>
      </w:pPr>
    </w:p>
    <w:p w14:paraId="576327E7" w14:textId="77777777" w:rsidR="00730F4B" w:rsidRPr="00647B9C" w:rsidRDefault="00730F4B">
      <w:pPr>
        <w:pStyle w:val="MediumGrid1-Accent21"/>
        <w:spacing w:after="0" w:line="240" w:lineRule="auto"/>
        <w:ind w:left="1080"/>
        <w:jc w:val="both"/>
        <w:rPr>
          <w:rFonts w:ascii="Times New Roman" w:hAnsi="Times New Roman"/>
          <w:color w:val="000000"/>
          <w:sz w:val="24"/>
        </w:rPr>
      </w:pPr>
      <w:r w:rsidRPr="00647B9C">
        <w:rPr>
          <w:rFonts w:ascii="Times New Roman" w:hAnsi="Times New Roman"/>
          <w:color w:val="000000"/>
          <w:sz w:val="24"/>
          <w:u w:val="single"/>
        </w:rPr>
        <w:t>Scope and Purpose</w:t>
      </w:r>
      <w:r w:rsidRPr="001A5EAC">
        <w:rPr>
          <w:rFonts w:ascii="Times New Roman" w:hAnsi="Times New Roman"/>
          <w:color w:val="000000"/>
          <w:sz w:val="24"/>
        </w:rPr>
        <w:t>:</w:t>
      </w:r>
      <w:r w:rsidRPr="00647B9C">
        <w:rPr>
          <w:rFonts w:ascii="Times New Roman" w:hAnsi="Times New Roman"/>
          <w:color w:val="000000"/>
          <w:sz w:val="24"/>
        </w:rPr>
        <w:t xml:space="preserve"> 95</w:t>
      </w:r>
      <w:r w:rsidR="00DF417C">
        <w:rPr>
          <w:rFonts w:ascii="Times New Roman" w:hAnsi="Times New Roman"/>
          <w:color w:val="000000"/>
          <w:sz w:val="24"/>
        </w:rPr>
        <w:t xml:space="preserve">7 CMR </w:t>
      </w:r>
      <w:r w:rsidR="004239A3">
        <w:rPr>
          <w:rFonts w:ascii="Times New Roman" w:hAnsi="Times New Roman"/>
          <w:color w:val="000000"/>
          <w:sz w:val="24"/>
        </w:rPr>
        <w:t>11</w:t>
      </w:r>
      <w:r w:rsidRPr="00647B9C">
        <w:rPr>
          <w:rFonts w:ascii="Times New Roman" w:hAnsi="Times New Roman"/>
          <w:color w:val="000000"/>
          <w:sz w:val="24"/>
        </w:rPr>
        <w:t xml:space="preserve">.00 governs the </w:t>
      </w:r>
      <w:r w:rsidR="00196976">
        <w:rPr>
          <w:rFonts w:ascii="Times New Roman" w:hAnsi="Times New Roman"/>
          <w:color w:val="000000"/>
          <w:sz w:val="24"/>
        </w:rPr>
        <w:t xml:space="preserve">reporting requirements for </w:t>
      </w:r>
      <w:r w:rsidR="00DC7B33">
        <w:rPr>
          <w:rFonts w:ascii="Times New Roman" w:hAnsi="Times New Roman"/>
          <w:color w:val="000000"/>
          <w:sz w:val="24"/>
        </w:rPr>
        <w:t>Registered Provider Organizations</w:t>
      </w:r>
      <w:r w:rsidR="00196976">
        <w:rPr>
          <w:rFonts w:ascii="Times New Roman" w:hAnsi="Times New Roman"/>
          <w:color w:val="000000"/>
          <w:sz w:val="24"/>
        </w:rPr>
        <w:t xml:space="preserve"> to submit data and information </w:t>
      </w:r>
      <w:r w:rsidR="007546C3">
        <w:rPr>
          <w:rFonts w:ascii="Times New Roman" w:hAnsi="Times New Roman"/>
          <w:color w:val="000000"/>
          <w:sz w:val="24"/>
        </w:rPr>
        <w:t>in accordance</w:t>
      </w:r>
      <w:r w:rsidRPr="00647B9C">
        <w:rPr>
          <w:rFonts w:ascii="Times New Roman" w:hAnsi="Times New Roman"/>
          <w:color w:val="000000"/>
          <w:sz w:val="24"/>
        </w:rPr>
        <w:t xml:space="preserve"> </w:t>
      </w:r>
      <w:r w:rsidR="007546C3">
        <w:rPr>
          <w:rFonts w:ascii="Times New Roman" w:hAnsi="Times New Roman"/>
          <w:color w:val="000000"/>
          <w:sz w:val="24"/>
        </w:rPr>
        <w:t>with</w:t>
      </w:r>
      <w:r w:rsidRPr="00647B9C">
        <w:rPr>
          <w:rFonts w:ascii="Times New Roman" w:hAnsi="Times New Roman"/>
          <w:color w:val="000000"/>
          <w:sz w:val="24"/>
        </w:rPr>
        <w:t xml:space="preserve"> M.G.L. c.</w:t>
      </w:r>
      <w:r w:rsidR="00892A9D">
        <w:rPr>
          <w:rFonts w:ascii="Times New Roman" w:hAnsi="Times New Roman"/>
          <w:color w:val="000000"/>
          <w:sz w:val="24"/>
        </w:rPr>
        <w:t xml:space="preserve"> </w:t>
      </w:r>
      <w:r w:rsidR="003642EE">
        <w:rPr>
          <w:rFonts w:ascii="Times New Roman" w:hAnsi="Times New Roman"/>
          <w:color w:val="000000"/>
          <w:sz w:val="24"/>
        </w:rPr>
        <w:t>12</w:t>
      </w:r>
      <w:r w:rsidR="007546C3">
        <w:rPr>
          <w:rFonts w:ascii="Times New Roman" w:hAnsi="Times New Roman"/>
          <w:color w:val="000000"/>
          <w:sz w:val="24"/>
        </w:rPr>
        <w:t>C</w:t>
      </w:r>
      <w:r w:rsidR="00FE0665">
        <w:rPr>
          <w:rFonts w:ascii="Times New Roman" w:hAnsi="Times New Roman"/>
          <w:color w:val="000000"/>
          <w:sz w:val="24"/>
        </w:rPr>
        <w:t>.</w:t>
      </w:r>
    </w:p>
    <w:p w14:paraId="576327E8" w14:textId="77777777" w:rsidR="00730F4B" w:rsidRPr="00647B9C" w:rsidRDefault="00730F4B">
      <w:pPr>
        <w:spacing w:after="0" w:line="240" w:lineRule="auto"/>
        <w:jc w:val="both"/>
        <w:rPr>
          <w:rFonts w:ascii="Times New Roman" w:hAnsi="Times New Roman"/>
          <w:color w:val="000000"/>
          <w:sz w:val="24"/>
          <w:u w:val="single"/>
        </w:rPr>
      </w:pPr>
    </w:p>
    <w:p w14:paraId="576327E9" w14:textId="77777777" w:rsidR="00730F4B" w:rsidRPr="00647B9C" w:rsidRDefault="004239A3">
      <w:pPr>
        <w:spacing w:after="0" w:line="240" w:lineRule="auto"/>
        <w:jc w:val="both"/>
        <w:rPr>
          <w:rFonts w:ascii="Times New Roman" w:hAnsi="Times New Roman"/>
          <w:color w:val="000000"/>
          <w:sz w:val="24"/>
          <w:u w:val="single"/>
        </w:rPr>
      </w:pPr>
      <w:r>
        <w:rPr>
          <w:rFonts w:ascii="Times New Roman" w:hAnsi="Times New Roman"/>
          <w:color w:val="000000"/>
          <w:sz w:val="24"/>
          <w:u w:val="single"/>
        </w:rPr>
        <w:t>11</w:t>
      </w:r>
      <w:r w:rsidR="00730F4B" w:rsidRPr="00647B9C">
        <w:rPr>
          <w:rFonts w:ascii="Times New Roman" w:hAnsi="Times New Roman"/>
          <w:color w:val="000000"/>
          <w:sz w:val="24"/>
          <w:u w:val="single"/>
        </w:rPr>
        <w:t>.02</w:t>
      </w:r>
      <w:r w:rsidR="00DE60F4">
        <w:rPr>
          <w:rFonts w:ascii="Times New Roman" w:hAnsi="Times New Roman"/>
          <w:color w:val="000000"/>
          <w:sz w:val="24"/>
          <w:szCs w:val="24"/>
          <w:u w:val="single"/>
        </w:rPr>
        <w:t>:</w:t>
      </w:r>
      <w:r w:rsidR="00730F4B" w:rsidRPr="00D96DF0">
        <w:rPr>
          <w:rFonts w:ascii="Times New Roman" w:hAnsi="Times New Roman"/>
          <w:color w:val="000000"/>
          <w:sz w:val="24"/>
          <w:szCs w:val="24"/>
          <w:u w:val="single"/>
        </w:rPr>
        <w:t xml:space="preserve"> </w:t>
      </w:r>
      <w:r w:rsidR="00136D9B" w:rsidRPr="00647B9C">
        <w:rPr>
          <w:rFonts w:ascii="Times New Roman" w:hAnsi="Times New Roman"/>
          <w:color w:val="000000"/>
          <w:sz w:val="24"/>
          <w:u w:val="single"/>
        </w:rPr>
        <w:t xml:space="preserve"> </w:t>
      </w:r>
      <w:r w:rsidR="00730F4B" w:rsidRPr="00647B9C">
        <w:rPr>
          <w:rFonts w:ascii="Times New Roman" w:hAnsi="Times New Roman"/>
          <w:color w:val="000000"/>
          <w:sz w:val="24"/>
          <w:u w:val="single"/>
        </w:rPr>
        <w:t xml:space="preserve">Definitions </w:t>
      </w:r>
    </w:p>
    <w:p w14:paraId="576327EA" w14:textId="77777777" w:rsidR="00730F4B" w:rsidRPr="00647B9C" w:rsidRDefault="00730F4B">
      <w:pPr>
        <w:spacing w:after="0" w:line="240" w:lineRule="auto"/>
        <w:jc w:val="both"/>
        <w:rPr>
          <w:rFonts w:ascii="Times New Roman" w:hAnsi="Times New Roman"/>
          <w:color w:val="000000"/>
          <w:sz w:val="24"/>
          <w:u w:val="single"/>
        </w:rPr>
      </w:pPr>
    </w:p>
    <w:p w14:paraId="576327EB" w14:textId="77777777" w:rsidR="00730F4B" w:rsidRPr="00647B9C" w:rsidRDefault="007546C3">
      <w:pPr>
        <w:spacing w:after="0" w:line="240" w:lineRule="auto"/>
        <w:ind w:left="720"/>
        <w:jc w:val="both"/>
        <w:rPr>
          <w:rFonts w:ascii="Times New Roman" w:hAnsi="Times New Roman"/>
          <w:color w:val="000000"/>
          <w:sz w:val="24"/>
        </w:rPr>
      </w:pPr>
      <w:r>
        <w:rPr>
          <w:rFonts w:ascii="Times New Roman" w:hAnsi="Times New Roman"/>
          <w:color w:val="000000"/>
          <w:sz w:val="24"/>
        </w:rPr>
        <w:t>All defined terms in 957 CMR 11</w:t>
      </w:r>
      <w:r w:rsidRPr="007546C3">
        <w:rPr>
          <w:rFonts w:ascii="Times New Roman" w:hAnsi="Times New Roman"/>
          <w:color w:val="000000"/>
          <w:sz w:val="24"/>
        </w:rPr>
        <w:t>.00 are ca</w:t>
      </w:r>
      <w:r>
        <w:rPr>
          <w:rFonts w:ascii="Times New Roman" w:hAnsi="Times New Roman"/>
          <w:color w:val="000000"/>
          <w:sz w:val="24"/>
        </w:rPr>
        <w:t>pitalized.  As used in 957 CMR 11</w:t>
      </w:r>
      <w:r w:rsidRPr="007546C3">
        <w:rPr>
          <w:rFonts w:ascii="Times New Roman" w:hAnsi="Times New Roman"/>
          <w:color w:val="000000"/>
          <w:sz w:val="24"/>
        </w:rPr>
        <w:t>.00</w:t>
      </w:r>
      <w:r w:rsidR="0091394B">
        <w:rPr>
          <w:rFonts w:ascii="Times New Roman" w:hAnsi="Times New Roman"/>
          <w:color w:val="000000"/>
          <w:sz w:val="24"/>
        </w:rPr>
        <w:t xml:space="preserve"> and the </w:t>
      </w:r>
      <w:r w:rsidR="0091394B" w:rsidRPr="00196976">
        <w:rPr>
          <w:rFonts w:ascii="Times New Roman" w:hAnsi="Times New Roman"/>
          <w:i/>
          <w:color w:val="000000"/>
          <w:sz w:val="24"/>
        </w:rPr>
        <w:t>Data Submission Manual</w:t>
      </w:r>
      <w:r w:rsidRPr="007546C3">
        <w:rPr>
          <w:rFonts w:ascii="Times New Roman" w:hAnsi="Times New Roman"/>
          <w:color w:val="000000"/>
          <w:sz w:val="24"/>
        </w:rPr>
        <w:t xml:space="preserve">, unless the context requires otherwise, the following terms shall have the following meanings:  </w:t>
      </w:r>
    </w:p>
    <w:p w14:paraId="576327EC" w14:textId="77777777" w:rsidR="00730F4B" w:rsidRPr="00647B9C" w:rsidRDefault="00730F4B">
      <w:pPr>
        <w:spacing w:after="0" w:line="240" w:lineRule="auto"/>
        <w:jc w:val="both"/>
        <w:rPr>
          <w:rFonts w:ascii="Times New Roman" w:hAnsi="Times New Roman"/>
          <w:color w:val="000000"/>
          <w:sz w:val="24"/>
          <w:u w:val="single"/>
        </w:rPr>
      </w:pPr>
    </w:p>
    <w:p w14:paraId="576327ED" w14:textId="77777777" w:rsidR="00730F4B" w:rsidRPr="00647B9C" w:rsidRDefault="00730F4B">
      <w:pPr>
        <w:spacing w:after="0" w:line="240" w:lineRule="auto"/>
        <w:ind w:left="720"/>
        <w:jc w:val="both"/>
        <w:rPr>
          <w:rFonts w:ascii="Times New Roman" w:hAnsi="Times New Roman"/>
          <w:color w:val="000000"/>
          <w:sz w:val="24"/>
          <w:u w:val="single"/>
        </w:rPr>
      </w:pPr>
      <w:r w:rsidRPr="00647B9C">
        <w:rPr>
          <w:rFonts w:ascii="Times New Roman" w:hAnsi="Times New Roman"/>
          <w:color w:val="000000"/>
          <w:sz w:val="24"/>
          <w:u w:val="single"/>
        </w:rPr>
        <w:t>Acute Hospital</w:t>
      </w:r>
      <w:r w:rsidR="001235F7" w:rsidRPr="009139C2">
        <w:rPr>
          <w:rFonts w:ascii="Times New Roman" w:hAnsi="Times New Roman"/>
          <w:color w:val="000000"/>
          <w:sz w:val="24"/>
        </w:rPr>
        <w:t>.</w:t>
      </w:r>
      <w:r w:rsidRPr="00647B9C">
        <w:rPr>
          <w:rFonts w:ascii="Times New Roman" w:hAnsi="Times New Roman"/>
          <w:color w:val="000000"/>
          <w:sz w:val="24"/>
        </w:rPr>
        <w:t xml:space="preserve"> The teaching hospital of the University of Massachusetts Medical School and any hospital licensed under M.G.L. c. 111, § 51 and which contains a majority of medical-surgical, pediatric, obstetric, and maternity beds, as defined by the Department of Public Health. </w:t>
      </w:r>
    </w:p>
    <w:p w14:paraId="576327EE" w14:textId="77777777" w:rsidR="00730F4B" w:rsidRPr="00895F91" w:rsidRDefault="00730F4B">
      <w:pPr>
        <w:spacing w:after="0" w:line="240" w:lineRule="auto"/>
        <w:ind w:left="720"/>
        <w:jc w:val="both"/>
        <w:rPr>
          <w:rFonts w:ascii="Times New Roman" w:hAnsi="Times New Roman"/>
          <w:b/>
          <w:color w:val="000000"/>
          <w:sz w:val="24"/>
          <w:szCs w:val="24"/>
        </w:rPr>
      </w:pPr>
    </w:p>
    <w:p w14:paraId="6024E294" w14:textId="65A0E451" w:rsidR="00895F91" w:rsidRPr="000D27E8" w:rsidRDefault="00895F91" w:rsidP="00895F91">
      <w:pPr>
        <w:spacing w:after="0" w:line="240" w:lineRule="auto"/>
        <w:ind w:left="720"/>
        <w:rPr>
          <w:rFonts w:ascii="Times New Roman" w:eastAsia="Times New Roman" w:hAnsi="Times New Roman"/>
          <w:spacing w:val="-3"/>
          <w:sz w:val="24"/>
          <w:szCs w:val="24"/>
          <w:u w:val="single"/>
        </w:rPr>
      </w:pPr>
      <w:r w:rsidRPr="000D27E8">
        <w:rPr>
          <w:rFonts w:ascii="Times New Roman" w:eastAsia="Times New Roman" w:hAnsi="Times New Roman"/>
          <w:spacing w:val="-3"/>
          <w:sz w:val="24"/>
          <w:szCs w:val="24"/>
          <w:u w:val="single"/>
        </w:rPr>
        <w:t xml:space="preserve">Adjudicatory </w:t>
      </w:r>
      <w:r w:rsidR="00CB0A1F">
        <w:rPr>
          <w:rFonts w:ascii="Times New Roman" w:eastAsia="Times New Roman" w:hAnsi="Times New Roman"/>
          <w:spacing w:val="-3"/>
          <w:sz w:val="24"/>
          <w:szCs w:val="24"/>
          <w:u w:val="single"/>
        </w:rPr>
        <w:t>P</w:t>
      </w:r>
      <w:r w:rsidRPr="000D27E8">
        <w:rPr>
          <w:rFonts w:ascii="Times New Roman" w:eastAsia="Times New Roman" w:hAnsi="Times New Roman"/>
          <w:spacing w:val="-3"/>
          <w:sz w:val="24"/>
          <w:szCs w:val="24"/>
          <w:u w:val="single"/>
        </w:rPr>
        <w:t>roceeding</w:t>
      </w:r>
      <w:r w:rsidRPr="000D27E8">
        <w:rPr>
          <w:rFonts w:ascii="Times New Roman" w:eastAsia="Times New Roman" w:hAnsi="Times New Roman"/>
          <w:spacing w:val="-3"/>
          <w:sz w:val="24"/>
          <w:szCs w:val="24"/>
        </w:rPr>
        <w:t>. A proceeding before an agency in which the legal rights, duties or privileges of specifically named persons or entities are required by constitutional right or by any provision of the General Laws to be determined after an opportunity for an agency hearing.</w:t>
      </w:r>
    </w:p>
    <w:p w14:paraId="134799CF" w14:textId="77777777" w:rsidR="00895F91" w:rsidRPr="00647B9C" w:rsidRDefault="00895F91">
      <w:pPr>
        <w:spacing w:after="0" w:line="240" w:lineRule="auto"/>
        <w:ind w:left="720"/>
        <w:jc w:val="both"/>
        <w:rPr>
          <w:rFonts w:ascii="Times New Roman" w:hAnsi="Times New Roman"/>
          <w:b/>
          <w:color w:val="000000"/>
          <w:sz w:val="24"/>
        </w:rPr>
      </w:pPr>
    </w:p>
    <w:p w14:paraId="576327EF" w14:textId="77777777" w:rsidR="005205B1" w:rsidRDefault="00730F4B">
      <w:pPr>
        <w:spacing w:after="0" w:line="240" w:lineRule="auto"/>
        <w:ind w:left="720"/>
        <w:jc w:val="both"/>
        <w:rPr>
          <w:rFonts w:ascii="Times New Roman" w:hAnsi="Times New Roman"/>
          <w:color w:val="000000"/>
          <w:sz w:val="24"/>
          <w:szCs w:val="24"/>
        </w:rPr>
      </w:pPr>
      <w:r w:rsidRPr="00647B9C">
        <w:rPr>
          <w:rFonts w:ascii="Times New Roman" w:hAnsi="Times New Roman"/>
          <w:color w:val="000000"/>
          <w:sz w:val="24"/>
          <w:u w:val="single"/>
        </w:rPr>
        <w:t>Advanced Care Settings</w:t>
      </w:r>
      <w:r w:rsidR="001235F7" w:rsidRPr="009139C2">
        <w:rPr>
          <w:rFonts w:ascii="Times New Roman" w:hAnsi="Times New Roman"/>
          <w:color w:val="000000"/>
          <w:sz w:val="24"/>
        </w:rPr>
        <w:t>.</w:t>
      </w:r>
      <w:r w:rsidRPr="00647B9C">
        <w:rPr>
          <w:rFonts w:ascii="Times New Roman" w:hAnsi="Times New Roman"/>
          <w:b/>
          <w:color w:val="000000"/>
          <w:sz w:val="24"/>
        </w:rPr>
        <w:t xml:space="preserve"> </w:t>
      </w:r>
      <w:r w:rsidRPr="00647B9C">
        <w:rPr>
          <w:rFonts w:ascii="Times New Roman" w:hAnsi="Times New Roman"/>
          <w:color w:val="000000"/>
          <w:sz w:val="24"/>
        </w:rPr>
        <w:t xml:space="preserve">Sites at which more complex care can be provided for one or more clinical </w:t>
      </w:r>
      <w:r w:rsidRPr="005205B1">
        <w:rPr>
          <w:rFonts w:ascii="Times New Roman" w:hAnsi="Times New Roman"/>
          <w:color w:val="000000"/>
          <w:sz w:val="24"/>
          <w:szCs w:val="24"/>
        </w:rPr>
        <w:t>services.</w:t>
      </w:r>
    </w:p>
    <w:p w14:paraId="576327F0" w14:textId="77777777" w:rsidR="00DF417C" w:rsidRDefault="00DF417C">
      <w:pPr>
        <w:spacing w:after="0" w:line="240" w:lineRule="auto"/>
        <w:ind w:left="720"/>
        <w:jc w:val="both"/>
        <w:rPr>
          <w:rFonts w:ascii="Times New Roman" w:hAnsi="Times New Roman"/>
          <w:b/>
          <w:color w:val="000000"/>
          <w:sz w:val="24"/>
        </w:rPr>
      </w:pPr>
    </w:p>
    <w:p w14:paraId="576327F1" w14:textId="77777777" w:rsidR="00DF417C" w:rsidRPr="00574714" w:rsidRDefault="00DF417C" w:rsidP="001A5EAC">
      <w:pPr>
        <w:spacing w:after="0" w:line="240" w:lineRule="auto"/>
        <w:ind w:left="720"/>
        <w:jc w:val="both"/>
        <w:rPr>
          <w:rFonts w:ascii="Times New Roman" w:eastAsia="Times New Roman" w:hAnsi="Times New Roman"/>
          <w:spacing w:val="-3"/>
          <w:sz w:val="24"/>
          <w:szCs w:val="24"/>
        </w:rPr>
      </w:pPr>
      <w:r w:rsidRPr="00233F24">
        <w:rPr>
          <w:rFonts w:ascii="Times New Roman" w:eastAsia="Times New Roman" w:hAnsi="Times New Roman"/>
          <w:spacing w:val="-3"/>
          <w:sz w:val="24"/>
          <w:szCs w:val="24"/>
          <w:u w:val="single"/>
        </w:rPr>
        <w:t>Audited Financial Statement</w:t>
      </w:r>
      <w:r w:rsidRPr="00FB7778">
        <w:rPr>
          <w:rFonts w:ascii="Times New Roman" w:eastAsia="Times New Roman" w:hAnsi="Times New Roman"/>
          <w:spacing w:val="-3"/>
          <w:sz w:val="24"/>
          <w:szCs w:val="24"/>
          <w:u w:val="single"/>
        </w:rPr>
        <w:t>s</w:t>
      </w:r>
      <w:r w:rsidRPr="00233F24">
        <w:rPr>
          <w:rFonts w:ascii="Times New Roman" w:eastAsia="Times New Roman" w:hAnsi="Times New Roman"/>
          <w:spacing w:val="-3"/>
          <w:sz w:val="24"/>
          <w:szCs w:val="24"/>
        </w:rPr>
        <w:t xml:space="preserve">.  </w:t>
      </w:r>
      <w:r w:rsidR="003642EE" w:rsidRPr="00233F24">
        <w:rPr>
          <w:rFonts w:ascii="Times New Roman" w:eastAsia="Times New Roman" w:hAnsi="Times New Roman"/>
          <w:spacing w:val="-3"/>
          <w:sz w:val="24"/>
          <w:szCs w:val="24"/>
        </w:rPr>
        <w:t>A complete set of financial sta</w:t>
      </w:r>
      <w:r w:rsidR="00574714" w:rsidRPr="00233F24">
        <w:rPr>
          <w:rFonts w:ascii="Times New Roman" w:eastAsia="Times New Roman" w:hAnsi="Times New Roman"/>
          <w:spacing w:val="-3"/>
          <w:sz w:val="24"/>
          <w:szCs w:val="24"/>
        </w:rPr>
        <w:t xml:space="preserve">tements of an </w:t>
      </w:r>
      <w:r w:rsidR="00825D10" w:rsidRPr="00233F24">
        <w:rPr>
          <w:rFonts w:ascii="Times New Roman" w:eastAsia="Times New Roman" w:hAnsi="Times New Roman"/>
          <w:spacing w:val="-3"/>
          <w:sz w:val="24"/>
          <w:szCs w:val="24"/>
        </w:rPr>
        <w:t>E</w:t>
      </w:r>
      <w:r w:rsidR="00574714" w:rsidRPr="00233F24">
        <w:rPr>
          <w:rFonts w:ascii="Times New Roman" w:eastAsia="Times New Roman" w:hAnsi="Times New Roman"/>
          <w:spacing w:val="-3"/>
          <w:sz w:val="24"/>
          <w:szCs w:val="24"/>
        </w:rPr>
        <w:t xml:space="preserve">ntity, including </w:t>
      </w:r>
      <w:r w:rsidR="003642EE" w:rsidRPr="00233F24">
        <w:rPr>
          <w:rFonts w:ascii="Times New Roman" w:eastAsia="Times New Roman" w:hAnsi="Times New Roman"/>
          <w:spacing w:val="-3"/>
          <w:sz w:val="24"/>
          <w:szCs w:val="24"/>
        </w:rPr>
        <w:t>the notes to the financial statements, which are sub</w:t>
      </w:r>
      <w:r w:rsidR="00574714" w:rsidRPr="00233F24">
        <w:rPr>
          <w:rFonts w:ascii="Times New Roman" w:eastAsia="Times New Roman" w:hAnsi="Times New Roman"/>
          <w:spacing w:val="-3"/>
          <w:sz w:val="24"/>
          <w:szCs w:val="24"/>
        </w:rPr>
        <w:t xml:space="preserve">ject to an independent audit in </w:t>
      </w:r>
      <w:r w:rsidR="003642EE" w:rsidRPr="00233F24">
        <w:rPr>
          <w:rFonts w:ascii="Times New Roman" w:eastAsia="Times New Roman" w:hAnsi="Times New Roman"/>
          <w:spacing w:val="-3"/>
          <w:sz w:val="24"/>
          <w:szCs w:val="24"/>
        </w:rPr>
        <w:lastRenderedPageBreak/>
        <w:t xml:space="preserve">accordance with </w:t>
      </w:r>
      <w:r w:rsidR="003642EE" w:rsidRPr="00233F24">
        <w:rPr>
          <w:rFonts w:ascii="Times New Roman" w:eastAsia="Times New Roman" w:hAnsi="Times New Roman"/>
          <w:i/>
          <w:spacing w:val="-3"/>
          <w:sz w:val="24"/>
          <w:szCs w:val="24"/>
        </w:rPr>
        <w:t>Generally Accepted Auditing Standards (GAAS)</w:t>
      </w:r>
      <w:r w:rsidR="003642EE" w:rsidRPr="00233F24">
        <w:rPr>
          <w:rFonts w:ascii="Times New Roman" w:eastAsia="Times New Roman" w:hAnsi="Times New Roman"/>
          <w:spacing w:val="-3"/>
          <w:sz w:val="24"/>
          <w:szCs w:val="24"/>
        </w:rPr>
        <w:t xml:space="preserve">. The independent auditor issues an opinion as to whether or not the accompanying financial statements are presented fairly in accordance with </w:t>
      </w:r>
      <w:r w:rsidR="003642EE" w:rsidRPr="00233F24">
        <w:rPr>
          <w:rFonts w:ascii="Times New Roman" w:eastAsia="Times New Roman" w:hAnsi="Times New Roman"/>
          <w:i/>
          <w:spacing w:val="-3"/>
          <w:sz w:val="24"/>
          <w:szCs w:val="24"/>
        </w:rPr>
        <w:t>Generally Accepted Accounting Principles (GAAP)</w:t>
      </w:r>
      <w:r w:rsidR="003642EE" w:rsidRPr="00233F24">
        <w:rPr>
          <w:rFonts w:ascii="Times New Roman" w:eastAsia="Times New Roman" w:hAnsi="Times New Roman"/>
          <w:spacing w:val="-3"/>
          <w:sz w:val="24"/>
          <w:szCs w:val="24"/>
        </w:rPr>
        <w:t>.</w:t>
      </w:r>
    </w:p>
    <w:p w14:paraId="576327F2" w14:textId="77777777" w:rsidR="00730F4B" w:rsidRPr="00647B9C" w:rsidRDefault="00730F4B" w:rsidP="00601205">
      <w:pPr>
        <w:spacing w:after="0" w:line="240" w:lineRule="auto"/>
        <w:jc w:val="both"/>
        <w:rPr>
          <w:rFonts w:ascii="Times New Roman" w:hAnsi="Times New Roman"/>
          <w:b/>
          <w:color w:val="000000"/>
          <w:sz w:val="24"/>
        </w:rPr>
      </w:pPr>
    </w:p>
    <w:p w14:paraId="576327F3" w14:textId="77777777" w:rsidR="00730F4B" w:rsidRPr="003642EE" w:rsidRDefault="00730F4B" w:rsidP="00601205">
      <w:pPr>
        <w:spacing w:after="0" w:line="240" w:lineRule="auto"/>
        <w:ind w:left="720"/>
        <w:jc w:val="both"/>
        <w:rPr>
          <w:rFonts w:ascii="Times New Roman" w:hAnsi="Times New Roman"/>
          <w:color w:val="000000"/>
          <w:sz w:val="24"/>
        </w:rPr>
      </w:pPr>
      <w:r w:rsidRPr="00647B9C">
        <w:rPr>
          <w:rFonts w:ascii="Times New Roman" w:hAnsi="Times New Roman"/>
          <w:color w:val="000000"/>
          <w:sz w:val="24"/>
          <w:u w:val="single"/>
        </w:rPr>
        <w:t>Behavioral Health Services</w:t>
      </w:r>
      <w:r w:rsidR="001235F7" w:rsidRPr="009139C2">
        <w:rPr>
          <w:rFonts w:ascii="Times New Roman" w:hAnsi="Times New Roman"/>
          <w:color w:val="000000"/>
          <w:sz w:val="24"/>
        </w:rPr>
        <w:t>.</w:t>
      </w:r>
      <w:r w:rsidRPr="00647B9C">
        <w:rPr>
          <w:rFonts w:ascii="Times New Roman" w:hAnsi="Times New Roman"/>
          <w:b/>
          <w:color w:val="000000"/>
          <w:sz w:val="24"/>
        </w:rPr>
        <w:t xml:space="preserve"> </w:t>
      </w:r>
      <w:r w:rsidRPr="00647B9C">
        <w:rPr>
          <w:rFonts w:ascii="Times New Roman" w:hAnsi="Times New Roman"/>
          <w:color w:val="000000"/>
          <w:sz w:val="24"/>
        </w:rPr>
        <w:t>Supplies,</w:t>
      </w:r>
      <w:r w:rsidRPr="00647B9C">
        <w:rPr>
          <w:rFonts w:ascii="Times New Roman" w:hAnsi="Times New Roman"/>
          <w:b/>
          <w:color w:val="000000"/>
          <w:sz w:val="24"/>
        </w:rPr>
        <w:t xml:space="preserve"> </w:t>
      </w:r>
      <w:r w:rsidRPr="00647B9C">
        <w:rPr>
          <w:rFonts w:ascii="Times New Roman" w:hAnsi="Times New Roman"/>
          <w:color w:val="000000"/>
          <w:sz w:val="24"/>
        </w:rPr>
        <w:t xml:space="preserve">care, and services for the diagnosis, treatment, or management of patients with mental health or substance use disorders. </w:t>
      </w:r>
    </w:p>
    <w:p w14:paraId="576327F4" w14:textId="77777777" w:rsidR="00730F4B" w:rsidRPr="00647B9C" w:rsidRDefault="00730F4B">
      <w:pPr>
        <w:spacing w:after="0" w:line="240" w:lineRule="auto"/>
        <w:ind w:left="720"/>
        <w:jc w:val="both"/>
        <w:rPr>
          <w:rFonts w:ascii="Times New Roman" w:hAnsi="Times New Roman"/>
          <w:b/>
          <w:color w:val="000000"/>
          <w:sz w:val="24"/>
        </w:rPr>
      </w:pPr>
    </w:p>
    <w:p w14:paraId="576327F5" w14:textId="77777777" w:rsidR="00730F4B" w:rsidRPr="00647B9C" w:rsidRDefault="00730F4B">
      <w:pPr>
        <w:spacing w:after="0" w:line="240" w:lineRule="auto"/>
        <w:ind w:left="720"/>
        <w:jc w:val="both"/>
        <w:rPr>
          <w:rFonts w:ascii="Times New Roman" w:hAnsi="Times New Roman"/>
          <w:color w:val="000000"/>
          <w:sz w:val="24"/>
        </w:rPr>
      </w:pPr>
      <w:r w:rsidRPr="00647B9C">
        <w:rPr>
          <w:rFonts w:ascii="Times New Roman" w:hAnsi="Times New Roman"/>
          <w:color w:val="000000"/>
          <w:sz w:val="24"/>
          <w:u w:val="single"/>
        </w:rPr>
        <w:t>Carrier</w:t>
      </w:r>
      <w:r w:rsidR="001235F7" w:rsidRPr="009139C2">
        <w:rPr>
          <w:rFonts w:ascii="Times New Roman" w:hAnsi="Times New Roman"/>
          <w:color w:val="000000"/>
          <w:sz w:val="24"/>
        </w:rPr>
        <w:t>.</w:t>
      </w:r>
      <w:r w:rsidRPr="00647B9C">
        <w:rPr>
          <w:rFonts w:ascii="Times New Roman" w:hAnsi="Times New Roman"/>
          <w:b/>
          <w:color w:val="000000"/>
          <w:sz w:val="24"/>
        </w:rPr>
        <w:t xml:space="preserve"> </w:t>
      </w:r>
      <w:r w:rsidRPr="00647B9C">
        <w:rPr>
          <w:rFonts w:ascii="Times New Roman" w:hAnsi="Times New Roman"/>
          <w:color w:val="000000"/>
          <w:sz w:val="24"/>
        </w:rPr>
        <w:t xml:space="preserve">An insurer licensed or otherwise authorized to transact accident or health insurance under M.G.L. c. 175; a nonprofit hospital service corporation organized under M.G.L. c. 176A; a nonprofit medical service corporation organized under M.G.L. c. 176B; a health maintenance organization organized under M.G.L. c. 176G; and an organization entering into a preferred provider arrangement under M.G.L. c. 176I, but not including an employer purchasing coverage or acting on behalf of its employees or the employees of </w:t>
      </w:r>
      <w:r w:rsidR="00982B54">
        <w:rPr>
          <w:rFonts w:ascii="Times New Roman" w:eastAsia="Times New Roman" w:hAnsi="Times New Roman"/>
          <w:color w:val="000000"/>
          <w:sz w:val="24"/>
          <w:szCs w:val="24"/>
        </w:rPr>
        <w:t>one</w:t>
      </w:r>
      <w:r w:rsidRPr="00647B9C">
        <w:rPr>
          <w:rFonts w:ascii="Times New Roman" w:hAnsi="Times New Roman"/>
          <w:color w:val="000000"/>
          <w:sz w:val="24"/>
        </w:rPr>
        <w:t xml:space="preserve"> or more subsidiaries or affiliated corporations of the employer; provided that, unless otherwise noted, the term “Carrier” shall not include any Entity to the extent it offers a policy, certificate or contract that provides coverage solely for dental care services or vision care services.</w:t>
      </w:r>
    </w:p>
    <w:p w14:paraId="576327F6" w14:textId="77777777" w:rsidR="00730F4B" w:rsidRPr="00647B9C" w:rsidRDefault="00730F4B">
      <w:pPr>
        <w:spacing w:after="0" w:line="240" w:lineRule="auto"/>
        <w:ind w:left="720"/>
        <w:jc w:val="both"/>
        <w:rPr>
          <w:rFonts w:ascii="Times New Roman" w:hAnsi="Times New Roman"/>
          <w:b/>
          <w:color w:val="000000"/>
          <w:sz w:val="24"/>
        </w:rPr>
      </w:pPr>
    </w:p>
    <w:p w14:paraId="576327F7" w14:textId="77777777" w:rsidR="00730F4B" w:rsidRPr="00647B9C" w:rsidRDefault="00730F4B">
      <w:pPr>
        <w:spacing w:after="0" w:line="240" w:lineRule="auto"/>
        <w:ind w:left="720"/>
        <w:jc w:val="both"/>
        <w:rPr>
          <w:rFonts w:ascii="Times New Roman" w:hAnsi="Times New Roman"/>
          <w:color w:val="000000"/>
          <w:sz w:val="24"/>
        </w:rPr>
      </w:pPr>
      <w:r w:rsidRPr="00647B9C">
        <w:rPr>
          <w:rFonts w:ascii="Times New Roman" w:hAnsi="Times New Roman"/>
          <w:color w:val="000000"/>
          <w:sz w:val="24"/>
          <w:u w:val="single"/>
        </w:rPr>
        <w:t>Center</w:t>
      </w:r>
      <w:r w:rsidR="001235F7" w:rsidRPr="009139C2">
        <w:rPr>
          <w:rFonts w:ascii="Times New Roman" w:hAnsi="Times New Roman"/>
          <w:color w:val="000000"/>
          <w:sz w:val="24"/>
        </w:rPr>
        <w:t>.</w:t>
      </w:r>
      <w:r w:rsidRPr="00647B9C">
        <w:rPr>
          <w:rFonts w:ascii="Times New Roman" w:hAnsi="Times New Roman"/>
          <w:color w:val="000000"/>
          <w:sz w:val="24"/>
        </w:rPr>
        <w:t xml:space="preserve"> The Center for Health Information and Analysis established in M.G.L. c. 12C.</w:t>
      </w:r>
    </w:p>
    <w:p w14:paraId="576327F8" w14:textId="77777777" w:rsidR="00730F4B" w:rsidRPr="00647B9C" w:rsidRDefault="00730F4B">
      <w:pPr>
        <w:spacing w:after="0" w:line="240" w:lineRule="auto"/>
        <w:ind w:left="720"/>
        <w:jc w:val="both"/>
        <w:rPr>
          <w:rFonts w:ascii="Times New Roman" w:hAnsi="Times New Roman"/>
          <w:b/>
          <w:color w:val="000000"/>
          <w:sz w:val="24"/>
        </w:rPr>
      </w:pPr>
    </w:p>
    <w:p w14:paraId="576327F9" w14:textId="77777777" w:rsidR="00730F4B" w:rsidRPr="00647B9C" w:rsidRDefault="00730F4B">
      <w:pPr>
        <w:spacing w:line="240" w:lineRule="auto"/>
        <w:ind w:left="720"/>
        <w:jc w:val="both"/>
        <w:rPr>
          <w:rFonts w:ascii="Times New Roman" w:hAnsi="Times New Roman"/>
          <w:color w:val="000000"/>
          <w:sz w:val="24"/>
        </w:rPr>
      </w:pPr>
      <w:r w:rsidRPr="00647B9C">
        <w:rPr>
          <w:rFonts w:ascii="Times New Roman" w:hAnsi="Times New Roman"/>
          <w:color w:val="000000"/>
          <w:sz w:val="24"/>
          <w:u w:val="single"/>
        </w:rPr>
        <w:t xml:space="preserve">Clinical </w:t>
      </w:r>
      <w:r w:rsidRPr="00D96DF0">
        <w:rPr>
          <w:rFonts w:ascii="Times New Roman" w:eastAsia="Times New Roman" w:hAnsi="Times New Roman"/>
          <w:bCs/>
          <w:color w:val="000000"/>
          <w:sz w:val="24"/>
          <w:szCs w:val="24"/>
          <w:u w:val="single"/>
        </w:rPr>
        <w:t>Affiliat</w:t>
      </w:r>
      <w:r>
        <w:rPr>
          <w:rFonts w:ascii="Times New Roman" w:eastAsia="Times New Roman" w:hAnsi="Times New Roman"/>
          <w:bCs/>
          <w:color w:val="000000"/>
          <w:sz w:val="24"/>
          <w:szCs w:val="24"/>
          <w:u w:val="single"/>
        </w:rPr>
        <w:t>ion</w:t>
      </w:r>
      <w:r w:rsidR="001235F7" w:rsidRPr="009139C2">
        <w:rPr>
          <w:rFonts w:ascii="Times New Roman" w:hAnsi="Times New Roman"/>
          <w:color w:val="000000"/>
          <w:sz w:val="24"/>
        </w:rPr>
        <w:t>.</w:t>
      </w:r>
      <w:r w:rsidRPr="00647B9C">
        <w:rPr>
          <w:rFonts w:ascii="Times New Roman" w:hAnsi="Times New Roman"/>
          <w:b/>
          <w:color w:val="000000"/>
          <w:sz w:val="24"/>
        </w:rPr>
        <w:t xml:space="preserve"> </w:t>
      </w:r>
      <w:r w:rsidRPr="00647B9C">
        <w:rPr>
          <w:rFonts w:ascii="Times New Roman" w:hAnsi="Times New Roman"/>
          <w:color w:val="000000"/>
          <w:sz w:val="24"/>
        </w:rPr>
        <w:t xml:space="preserve">Any </w:t>
      </w:r>
      <w:r>
        <w:rPr>
          <w:rFonts w:ascii="Times New Roman" w:eastAsia="Times New Roman" w:hAnsi="Times New Roman"/>
          <w:bCs/>
          <w:color w:val="000000"/>
          <w:sz w:val="24"/>
          <w:szCs w:val="24"/>
        </w:rPr>
        <w:t xml:space="preserve">relationship between a </w:t>
      </w:r>
      <w:r w:rsidR="004C759F" w:rsidRPr="00647B9C">
        <w:rPr>
          <w:rFonts w:ascii="Times New Roman" w:hAnsi="Times New Roman"/>
          <w:color w:val="000000"/>
          <w:sz w:val="24"/>
        </w:rPr>
        <w:t xml:space="preserve">Provider or </w:t>
      </w:r>
      <w:r w:rsidRPr="00647B9C">
        <w:rPr>
          <w:rFonts w:ascii="Times New Roman" w:hAnsi="Times New Roman"/>
          <w:color w:val="000000"/>
          <w:sz w:val="24"/>
        </w:rPr>
        <w:t xml:space="preserve">Provider </w:t>
      </w:r>
      <w:r w:rsidR="004C759F" w:rsidRPr="00647B9C">
        <w:rPr>
          <w:rFonts w:ascii="Times New Roman" w:hAnsi="Times New Roman"/>
          <w:color w:val="000000"/>
          <w:sz w:val="24"/>
        </w:rPr>
        <w:t xml:space="preserve">Organization </w:t>
      </w:r>
      <w:r>
        <w:rPr>
          <w:rFonts w:ascii="Times New Roman" w:eastAsia="Times New Roman" w:hAnsi="Times New Roman"/>
          <w:bCs/>
          <w:color w:val="000000"/>
          <w:sz w:val="24"/>
          <w:szCs w:val="24"/>
        </w:rPr>
        <w:t>and</w:t>
      </w:r>
      <w:r w:rsidRPr="00647B9C">
        <w:rPr>
          <w:rFonts w:ascii="Times New Roman" w:hAnsi="Times New Roman"/>
          <w:color w:val="000000"/>
          <w:sz w:val="24"/>
        </w:rPr>
        <w:t xml:space="preserve"> another </w:t>
      </w:r>
      <w:r>
        <w:rPr>
          <w:rFonts w:ascii="Times New Roman" w:eastAsia="Times New Roman" w:hAnsi="Times New Roman"/>
          <w:bCs/>
          <w:color w:val="000000"/>
          <w:sz w:val="24"/>
          <w:szCs w:val="24"/>
        </w:rPr>
        <w:t>Entity</w:t>
      </w:r>
      <w:r w:rsidRPr="00647B9C">
        <w:rPr>
          <w:rFonts w:ascii="Times New Roman" w:hAnsi="Times New Roman"/>
          <w:color w:val="000000"/>
          <w:sz w:val="24"/>
        </w:rPr>
        <w:t xml:space="preserve"> for the purpose of increasing the level of collaboration in the provision of Health Care Services, including, but not limited to, sharing of physician resources in hospital or other ambulatory settings, co-branding, expedited transfers to Advanced Care Settings, provision of inpatient consultation coverage or call coverage, enhanced electronic access and communication, co-located services, provision of capital for service site development, Joint Training Programs, video technology to increase access to expert resources and sharing of hospitalists or intensivists.</w:t>
      </w:r>
    </w:p>
    <w:p w14:paraId="576327FA" w14:textId="77777777" w:rsidR="00730F4B" w:rsidRPr="00647B9C" w:rsidRDefault="00730F4B">
      <w:pPr>
        <w:spacing w:after="0" w:line="240" w:lineRule="auto"/>
        <w:ind w:left="720"/>
        <w:jc w:val="both"/>
        <w:rPr>
          <w:rFonts w:ascii="Times New Roman" w:hAnsi="Times New Roman"/>
          <w:color w:val="000000"/>
          <w:sz w:val="24"/>
        </w:rPr>
      </w:pPr>
      <w:r w:rsidRPr="00647B9C">
        <w:rPr>
          <w:rFonts w:ascii="Times New Roman" w:hAnsi="Times New Roman"/>
          <w:color w:val="000000"/>
          <w:sz w:val="24"/>
          <w:u w:val="single"/>
        </w:rPr>
        <w:t>Commission</w:t>
      </w:r>
      <w:r w:rsidR="001235F7" w:rsidRPr="009139C2">
        <w:rPr>
          <w:rFonts w:ascii="Times New Roman" w:hAnsi="Times New Roman"/>
          <w:color w:val="000000"/>
          <w:sz w:val="24"/>
        </w:rPr>
        <w:t>.</w:t>
      </w:r>
      <w:r w:rsidRPr="00647B9C">
        <w:rPr>
          <w:rFonts w:ascii="Times New Roman" w:hAnsi="Times New Roman"/>
          <w:b/>
          <w:color w:val="000000"/>
          <w:sz w:val="24"/>
        </w:rPr>
        <w:t xml:space="preserve"> </w:t>
      </w:r>
      <w:r w:rsidRPr="00647B9C">
        <w:rPr>
          <w:rFonts w:ascii="Times New Roman" w:hAnsi="Times New Roman"/>
          <w:color w:val="000000"/>
          <w:sz w:val="24"/>
        </w:rPr>
        <w:t>The Health Policy Commission established in M.G.L. c. 6D.</w:t>
      </w:r>
    </w:p>
    <w:p w14:paraId="576327FB" w14:textId="77777777" w:rsidR="00730F4B" w:rsidRPr="00647B9C" w:rsidRDefault="00730F4B">
      <w:pPr>
        <w:spacing w:after="0" w:line="240" w:lineRule="auto"/>
        <w:ind w:left="720"/>
        <w:jc w:val="both"/>
        <w:rPr>
          <w:rFonts w:ascii="Times New Roman" w:hAnsi="Times New Roman"/>
          <w:b/>
          <w:color w:val="000000"/>
          <w:sz w:val="24"/>
        </w:rPr>
      </w:pPr>
    </w:p>
    <w:p w14:paraId="576327FC" w14:textId="77777777" w:rsidR="00730F4B" w:rsidRDefault="00730F4B">
      <w:pPr>
        <w:spacing w:after="0" w:line="240" w:lineRule="auto"/>
        <w:ind w:left="720"/>
        <w:jc w:val="both"/>
        <w:rPr>
          <w:rFonts w:ascii="Times New Roman" w:hAnsi="Times New Roman"/>
          <w:color w:val="000000"/>
          <w:sz w:val="24"/>
        </w:rPr>
      </w:pPr>
      <w:r w:rsidRPr="00647B9C">
        <w:rPr>
          <w:rFonts w:ascii="Times New Roman" w:hAnsi="Times New Roman"/>
          <w:color w:val="000000"/>
          <w:sz w:val="24"/>
          <w:u w:val="single"/>
        </w:rPr>
        <w:t>Community Advisory Board</w:t>
      </w:r>
      <w:r w:rsidR="001235F7" w:rsidRPr="009139C2">
        <w:rPr>
          <w:rFonts w:ascii="Times New Roman" w:hAnsi="Times New Roman"/>
          <w:color w:val="000000"/>
          <w:sz w:val="24"/>
        </w:rPr>
        <w:t>.</w:t>
      </w:r>
      <w:r w:rsidRPr="00647B9C">
        <w:rPr>
          <w:rFonts w:ascii="Times New Roman" w:hAnsi="Times New Roman"/>
          <w:color w:val="000000"/>
          <w:sz w:val="24"/>
        </w:rPr>
        <w:t xml:space="preserve"> Committees, boards, or other oversight and governance bodies engaging the community of a Provider Organization, including, but not limited to patient and family advisory councils</w:t>
      </w:r>
      <w:r w:rsidR="00D5337E">
        <w:rPr>
          <w:rFonts w:ascii="Times New Roman" w:hAnsi="Times New Roman"/>
          <w:color w:val="000000"/>
          <w:sz w:val="24"/>
        </w:rPr>
        <w:t>,</w:t>
      </w:r>
      <w:r w:rsidRPr="00647B9C">
        <w:rPr>
          <w:rFonts w:ascii="Times New Roman" w:hAnsi="Times New Roman"/>
          <w:color w:val="000000"/>
          <w:sz w:val="24"/>
        </w:rPr>
        <w:t xml:space="preserve"> as defined in 105 CMR 130.1801</w:t>
      </w:r>
      <w:r w:rsidR="00D5337E">
        <w:rPr>
          <w:rFonts w:ascii="Times New Roman" w:hAnsi="Times New Roman"/>
          <w:color w:val="000000"/>
          <w:sz w:val="24"/>
        </w:rPr>
        <w:t xml:space="preserve">: </w:t>
      </w:r>
      <w:r w:rsidR="00D5337E">
        <w:rPr>
          <w:rFonts w:ascii="Times New Roman" w:hAnsi="Times New Roman"/>
          <w:i/>
          <w:color w:val="000000"/>
          <w:sz w:val="24"/>
        </w:rPr>
        <w:t>Policies and Procedures for Patient and Family Advisory Council</w:t>
      </w:r>
      <w:r w:rsidR="00D5337E">
        <w:rPr>
          <w:rFonts w:ascii="Times New Roman" w:hAnsi="Times New Roman"/>
          <w:color w:val="000000"/>
          <w:sz w:val="24"/>
        </w:rPr>
        <w:t>,</w:t>
      </w:r>
      <w:r w:rsidRPr="00647B9C">
        <w:rPr>
          <w:rFonts w:ascii="Times New Roman" w:hAnsi="Times New Roman"/>
          <w:color w:val="000000"/>
          <w:sz w:val="24"/>
        </w:rPr>
        <w:t xml:space="preserve"> or community benefits advisory boards.</w:t>
      </w:r>
    </w:p>
    <w:p w14:paraId="576327FD" w14:textId="77777777" w:rsidR="008F2373" w:rsidRPr="008F2373" w:rsidRDefault="008F2373">
      <w:pPr>
        <w:spacing w:after="0" w:line="240" w:lineRule="auto"/>
        <w:ind w:left="720"/>
        <w:jc w:val="both"/>
        <w:rPr>
          <w:rFonts w:ascii="Times New Roman" w:hAnsi="Times New Roman"/>
          <w:color w:val="000000"/>
          <w:sz w:val="24"/>
          <w:szCs w:val="24"/>
        </w:rPr>
      </w:pPr>
    </w:p>
    <w:p w14:paraId="576327FE" w14:textId="77777777" w:rsidR="00730F4B" w:rsidRPr="008F2373" w:rsidRDefault="008F2373" w:rsidP="001A5EAC">
      <w:pPr>
        <w:ind w:left="720"/>
        <w:jc w:val="both"/>
        <w:rPr>
          <w:rFonts w:ascii="Times New Roman" w:hAnsi="Times New Roman"/>
          <w:sz w:val="24"/>
          <w:szCs w:val="24"/>
        </w:rPr>
      </w:pPr>
      <w:r w:rsidRPr="00233F24">
        <w:rPr>
          <w:rFonts w:ascii="Times New Roman" w:hAnsi="Times New Roman"/>
          <w:spacing w:val="-3"/>
          <w:sz w:val="24"/>
          <w:szCs w:val="24"/>
          <w:u w:val="single"/>
        </w:rPr>
        <w:t>Consolidating Schedule</w:t>
      </w:r>
      <w:r w:rsidRPr="00233F24">
        <w:rPr>
          <w:rFonts w:ascii="Times New Roman" w:hAnsi="Times New Roman"/>
          <w:spacing w:val="-3"/>
          <w:sz w:val="24"/>
          <w:szCs w:val="24"/>
        </w:rPr>
        <w:t>. A document that accompanies the consolidated Audited Financial Statements, which includes detailed financial statements of subsidiary hospital(s) and the other organizations that comprise the consolidated entity.</w:t>
      </w:r>
    </w:p>
    <w:p w14:paraId="576327FF" w14:textId="77777777" w:rsidR="00730F4B" w:rsidRPr="00E947FA" w:rsidRDefault="00D96DF0" w:rsidP="00601205">
      <w:pPr>
        <w:spacing w:after="0"/>
        <w:ind w:left="720"/>
        <w:jc w:val="both"/>
        <w:rPr>
          <w:rFonts w:ascii="Times New Roman" w:hAnsi="Times New Roman"/>
          <w:color w:val="000000" w:themeColor="text1"/>
          <w:sz w:val="24"/>
        </w:rPr>
      </w:pPr>
      <w:r w:rsidRPr="00D96DF0">
        <w:rPr>
          <w:rFonts w:ascii="Times New Roman" w:eastAsia="Times New Roman" w:hAnsi="Times New Roman"/>
          <w:bCs/>
          <w:color w:val="000000" w:themeColor="text1"/>
          <w:sz w:val="24"/>
          <w:szCs w:val="24"/>
          <w:u w:val="single"/>
        </w:rPr>
        <w:t>Contract</w:t>
      </w:r>
      <w:r w:rsidR="00E947FA">
        <w:rPr>
          <w:rFonts w:ascii="Times New Roman" w:eastAsia="Times New Roman" w:hAnsi="Times New Roman"/>
          <w:bCs/>
          <w:color w:val="000000" w:themeColor="text1"/>
          <w:sz w:val="24"/>
          <w:szCs w:val="24"/>
          <w:u w:val="single"/>
        </w:rPr>
        <w:t>ing</w:t>
      </w:r>
      <w:r w:rsidRPr="00D96DF0">
        <w:rPr>
          <w:rFonts w:ascii="Times New Roman" w:eastAsia="Times New Roman" w:hAnsi="Times New Roman"/>
          <w:bCs/>
          <w:color w:val="000000" w:themeColor="text1"/>
          <w:sz w:val="24"/>
          <w:szCs w:val="24"/>
          <w:u w:val="single"/>
        </w:rPr>
        <w:t xml:space="preserve"> Affiliat</w:t>
      </w:r>
      <w:r w:rsidR="00E947FA">
        <w:rPr>
          <w:rFonts w:ascii="Times New Roman" w:eastAsia="Times New Roman" w:hAnsi="Times New Roman"/>
          <w:bCs/>
          <w:color w:val="000000" w:themeColor="text1"/>
          <w:sz w:val="24"/>
          <w:szCs w:val="24"/>
          <w:u w:val="single"/>
        </w:rPr>
        <w:t>ion</w:t>
      </w:r>
      <w:r w:rsidR="001235F7" w:rsidRPr="009139C2">
        <w:rPr>
          <w:rFonts w:ascii="Times New Roman" w:eastAsia="Times New Roman" w:hAnsi="Times New Roman"/>
          <w:bCs/>
          <w:color w:val="000000" w:themeColor="text1"/>
          <w:sz w:val="24"/>
          <w:szCs w:val="24"/>
        </w:rPr>
        <w:t>.</w:t>
      </w:r>
      <w:r w:rsidRPr="00D96DF0">
        <w:rPr>
          <w:rFonts w:ascii="Times New Roman" w:eastAsia="Times New Roman" w:hAnsi="Times New Roman"/>
          <w:bCs/>
          <w:color w:val="000000" w:themeColor="text1"/>
          <w:sz w:val="24"/>
          <w:szCs w:val="24"/>
        </w:rPr>
        <w:t xml:space="preserve"> </w:t>
      </w:r>
      <w:r w:rsidRPr="00D96DF0">
        <w:rPr>
          <w:rFonts w:ascii="Times New Roman" w:hAnsi="Times New Roman"/>
          <w:color w:val="000000" w:themeColor="text1"/>
          <w:sz w:val="24"/>
          <w:szCs w:val="24"/>
        </w:rPr>
        <w:t>A</w:t>
      </w:r>
      <w:r w:rsidR="00E947FA">
        <w:rPr>
          <w:rFonts w:ascii="Times New Roman" w:hAnsi="Times New Roman"/>
          <w:color w:val="000000" w:themeColor="text1"/>
          <w:sz w:val="24"/>
          <w:szCs w:val="24"/>
        </w:rPr>
        <w:t>ny relationship between a</w:t>
      </w:r>
      <w:r w:rsidRPr="00D96DF0">
        <w:rPr>
          <w:rFonts w:ascii="Times New Roman" w:hAnsi="Times New Roman"/>
          <w:color w:val="000000" w:themeColor="text1"/>
          <w:sz w:val="24"/>
          <w:szCs w:val="24"/>
        </w:rPr>
        <w:t xml:space="preserve"> Provider Organization </w:t>
      </w:r>
      <w:r w:rsidR="00E947FA">
        <w:rPr>
          <w:rFonts w:ascii="Times New Roman" w:hAnsi="Times New Roman"/>
          <w:color w:val="000000" w:themeColor="text1"/>
          <w:sz w:val="24"/>
          <w:szCs w:val="24"/>
        </w:rPr>
        <w:t>and another Provider or Provider Organization</w:t>
      </w:r>
      <w:r w:rsidR="00982B54" w:rsidRPr="00E947FA">
        <w:rPr>
          <w:rFonts w:ascii="Times New Roman" w:hAnsi="Times New Roman"/>
          <w:color w:val="000000" w:themeColor="text1"/>
          <w:sz w:val="24"/>
        </w:rPr>
        <w:t xml:space="preserve"> for the </w:t>
      </w:r>
      <w:r w:rsidRPr="00D96DF0">
        <w:rPr>
          <w:rFonts w:ascii="Times New Roman" w:hAnsi="Times New Roman"/>
          <w:color w:val="000000" w:themeColor="text1"/>
          <w:sz w:val="24"/>
          <w:szCs w:val="24"/>
        </w:rPr>
        <w:t>purpose</w:t>
      </w:r>
      <w:r w:rsidR="00E947FA">
        <w:rPr>
          <w:rFonts w:ascii="Times New Roman" w:hAnsi="Times New Roman"/>
          <w:color w:val="000000" w:themeColor="text1"/>
          <w:sz w:val="24"/>
          <w:szCs w:val="24"/>
        </w:rPr>
        <w:t>s</w:t>
      </w:r>
      <w:r w:rsidR="00982B54" w:rsidRPr="00E947FA">
        <w:rPr>
          <w:rFonts w:ascii="Times New Roman" w:hAnsi="Times New Roman"/>
          <w:color w:val="000000" w:themeColor="text1"/>
          <w:sz w:val="24"/>
        </w:rPr>
        <w:t xml:space="preserve"> of </w:t>
      </w:r>
      <w:r w:rsidR="00E947FA">
        <w:rPr>
          <w:rFonts w:ascii="Times New Roman" w:hAnsi="Times New Roman"/>
          <w:color w:val="000000" w:themeColor="text1"/>
          <w:sz w:val="24"/>
        </w:rPr>
        <w:t xml:space="preserve">negotiating, representing, or otherwise acting to </w:t>
      </w:r>
      <w:r w:rsidRPr="00D96DF0">
        <w:rPr>
          <w:rFonts w:ascii="Times New Roman" w:hAnsi="Times New Roman"/>
          <w:color w:val="000000" w:themeColor="text1"/>
          <w:sz w:val="24"/>
          <w:szCs w:val="24"/>
        </w:rPr>
        <w:t>establish contracts</w:t>
      </w:r>
      <w:r w:rsidR="00E947FA">
        <w:rPr>
          <w:rFonts w:ascii="Times New Roman" w:hAnsi="Times New Roman"/>
          <w:color w:val="000000" w:themeColor="text1"/>
          <w:sz w:val="24"/>
          <w:szCs w:val="24"/>
        </w:rPr>
        <w:t xml:space="preserve"> for the payment of Health Care Services</w:t>
      </w:r>
      <w:r w:rsidR="00730F4B" w:rsidRPr="00E947FA">
        <w:rPr>
          <w:rFonts w:ascii="Times New Roman" w:hAnsi="Times New Roman"/>
          <w:color w:val="000000" w:themeColor="text1"/>
          <w:sz w:val="24"/>
        </w:rPr>
        <w:t xml:space="preserve">, including </w:t>
      </w:r>
      <w:r w:rsidR="00730F4B" w:rsidRPr="00E947FA">
        <w:rPr>
          <w:rFonts w:ascii="Times New Roman" w:hAnsi="Times New Roman"/>
          <w:color w:val="000000" w:themeColor="text1"/>
          <w:sz w:val="24"/>
        </w:rPr>
        <w:lastRenderedPageBreak/>
        <w:t xml:space="preserve">for payment rates, incentives, and operating terms, with a </w:t>
      </w:r>
      <w:r w:rsidR="008F3C97">
        <w:rPr>
          <w:rFonts w:ascii="Times New Roman" w:hAnsi="Times New Roman"/>
          <w:color w:val="000000" w:themeColor="text1"/>
          <w:sz w:val="24"/>
        </w:rPr>
        <w:t>Payer</w:t>
      </w:r>
      <w:r w:rsidR="008F3C97" w:rsidRPr="00E947FA">
        <w:rPr>
          <w:rFonts w:ascii="Times New Roman" w:hAnsi="Times New Roman"/>
          <w:color w:val="000000" w:themeColor="text1"/>
          <w:sz w:val="24"/>
        </w:rPr>
        <w:t xml:space="preserve"> </w:t>
      </w:r>
      <w:r w:rsidR="00730F4B" w:rsidRPr="00E947FA">
        <w:rPr>
          <w:rFonts w:ascii="Times New Roman" w:hAnsi="Times New Roman"/>
          <w:color w:val="000000" w:themeColor="text1"/>
          <w:sz w:val="24"/>
        </w:rPr>
        <w:t>or Third-Party Administrator.</w:t>
      </w:r>
    </w:p>
    <w:p w14:paraId="57632800" w14:textId="77777777" w:rsidR="00730F4B" w:rsidRDefault="00730F4B">
      <w:pPr>
        <w:spacing w:after="0"/>
        <w:ind w:left="720"/>
        <w:jc w:val="both"/>
        <w:rPr>
          <w:rFonts w:ascii="Times New Roman" w:hAnsi="Times New Roman"/>
          <w:b/>
          <w:color w:val="000000"/>
          <w:sz w:val="24"/>
        </w:rPr>
      </w:pPr>
    </w:p>
    <w:p w14:paraId="57632801" w14:textId="77777777" w:rsidR="00E54A0C" w:rsidRPr="00BB6D61" w:rsidRDefault="00E54A0C">
      <w:pPr>
        <w:spacing w:after="0"/>
        <w:ind w:left="720"/>
        <w:jc w:val="both"/>
        <w:rPr>
          <w:rFonts w:ascii="Times New Roman" w:hAnsi="Times New Roman"/>
          <w:b/>
          <w:color w:val="000000"/>
          <w:sz w:val="24"/>
        </w:rPr>
      </w:pPr>
    </w:p>
    <w:p w14:paraId="57632802" w14:textId="77777777" w:rsidR="00730F4B" w:rsidRPr="00E947FA" w:rsidRDefault="00730F4B">
      <w:pPr>
        <w:spacing w:line="240" w:lineRule="auto"/>
        <w:ind w:left="720"/>
        <w:jc w:val="both"/>
        <w:rPr>
          <w:rFonts w:ascii="Times New Roman" w:hAnsi="Times New Roman"/>
          <w:color w:val="000000"/>
          <w:sz w:val="24"/>
        </w:rPr>
      </w:pPr>
      <w:r w:rsidRPr="00BB6D61">
        <w:rPr>
          <w:rFonts w:ascii="Times New Roman" w:hAnsi="Times New Roman"/>
          <w:color w:val="000000"/>
          <w:sz w:val="24"/>
          <w:u w:val="single"/>
        </w:rPr>
        <w:t xml:space="preserve">Corporate </w:t>
      </w:r>
      <w:r w:rsidRPr="00D96DF0">
        <w:rPr>
          <w:rFonts w:ascii="Times New Roman" w:eastAsia="Times New Roman" w:hAnsi="Times New Roman"/>
          <w:bCs/>
          <w:color w:val="000000"/>
          <w:sz w:val="24"/>
          <w:szCs w:val="24"/>
          <w:u w:val="single"/>
        </w:rPr>
        <w:t>Affiliat</w:t>
      </w:r>
      <w:r>
        <w:rPr>
          <w:rFonts w:ascii="Times New Roman" w:eastAsia="Times New Roman" w:hAnsi="Times New Roman"/>
          <w:bCs/>
          <w:color w:val="000000"/>
          <w:sz w:val="24"/>
          <w:szCs w:val="24"/>
          <w:u w:val="single"/>
        </w:rPr>
        <w:t>ion</w:t>
      </w:r>
      <w:r w:rsidR="001235F7" w:rsidRPr="009139C2">
        <w:rPr>
          <w:rFonts w:ascii="Times New Roman" w:eastAsia="Times New Roman" w:hAnsi="Times New Roman"/>
          <w:bCs/>
          <w:color w:val="000000"/>
          <w:sz w:val="24"/>
          <w:szCs w:val="24"/>
        </w:rPr>
        <w:t>.</w:t>
      </w:r>
      <w:r w:rsidRPr="00E947FA">
        <w:rPr>
          <w:rFonts w:ascii="Times New Roman" w:hAnsi="Times New Roman"/>
          <w:b/>
          <w:color w:val="000000"/>
          <w:sz w:val="24"/>
        </w:rPr>
        <w:t xml:space="preserve"> </w:t>
      </w:r>
      <w:r w:rsidRPr="00E947FA">
        <w:rPr>
          <w:rFonts w:ascii="Times New Roman" w:hAnsi="Times New Roman"/>
          <w:color w:val="000000"/>
          <w:sz w:val="24"/>
        </w:rPr>
        <w:t xml:space="preserve">Any </w:t>
      </w:r>
      <w:r>
        <w:rPr>
          <w:rFonts w:ascii="Times New Roman" w:hAnsi="Times New Roman"/>
          <w:color w:val="000000"/>
          <w:sz w:val="24"/>
          <w:szCs w:val="24"/>
        </w:rPr>
        <w:t xml:space="preserve">relationship between two </w:t>
      </w:r>
      <w:r w:rsidRPr="00D96DF0">
        <w:rPr>
          <w:rFonts w:ascii="Times New Roman" w:hAnsi="Times New Roman"/>
          <w:color w:val="000000"/>
          <w:sz w:val="24"/>
          <w:szCs w:val="24"/>
        </w:rPr>
        <w:t>Entit</w:t>
      </w:r>
      <w:r>
        <w:rPr>
          <w:rFonts w:ascii="Times New Roman" w:hAnsi="Times New Roman"/>
          <w:color w:val="000000"/>
          <w:sz w:val="24"/>
          <w:szCs w:val="24"/>
        </w:rPr>
        <w:t>ies</w:t>
      </w:r>
      <w:r w:rsidRPr="00D96DF0">
        <w:rPr>
          <w:rFonts w:ascii="Times New Roman" w:hAnsi="Times New Roman"/>
          <w:color w:val="000000"/>
          <w:sz w:val="24"/>
          <w:szCs w:val="24"/>
        </w:rPr>
        <w:t xml:space="preserve"> </w:t>
      </w:r>
      <w:r>
        <w:rPr>
          <w:rFonts w:ascii="Times New Roman" w:hAnsi="Times New Roman"/>
          <w:color w:val="000000"/>
          <w:sz w:val="24"/>
          <w:szCs w:val="24"/>
        </w:rPr>
        <w:t>that reflects, directly or indirectly,</w:t>
      </w:r>
      <w:r w:rsidRPr="00E947FA">
        <w:rPr>
          <w:rFonts w:ascii="Times New Roman" w:hAnsi="Times New Roman"/>
          <w:color w:val="000000"/>
          <w:sz w:val="24"/>
        </w:rPr>
        <w:t xml:space="preserve"> a partial or complete controlling interest or </w:t>
      </w:r>
      <w:r>
        <w:rPr>
          <w:rFonts w:ascii="Times New Roman" w:hAnsi="Times New Roman"/>
          <w:color w:val="000000"/>
          <w:sz w:val="24"/>
          <w:szCs w:val="24"/>
        </w:rPr>
        <w:t>partial or complete</w:t>
      </w:r>
      <w:r w:rsidRPr="00E947FA">
        <w:rPr>
          <w:rFonts w:ascii="Times New Roman" w:hAnsi="Times New Roman"/>
          <w:color w:val="000000"/>
          <w:sz w:val="24"/>
        </w:rPr>
        <w:t xml:space="preserve"> common control</w:t>
      </w:r>
      <w:r w:rsidRPr="00D96DF0">
        <w:rPr>
          <w:rFonts w:ascii="Times New Roman" w:hAnsi="Times New Roman"/>
          <w:color w:val="000000"/>
          <w:sz w:val="24"/>
          <w:szCs w:val="24"/>
        </w:rPr>
        <w:t>.</w:t>
      </w:r>
      <w:r w:rsidRPr="00E947FA">
        <w:rPr>
          <w:rFonts w:ascii="Times New Roman" w:hAnsi="Times New Roman"/>
          <w:color w:val="000000"/>
          <w:sz w:val="24"/>
        </w:rPr>
        <w:t xml:space="preserve"> </w:t>
      </w:r>
    </w:p>
    <w:p w14:paraId="57632803" w14:textId="77777777" w:rsidR="00730F4B" w:rsidRPr="00E947FA" w:rsidRDefault="00730F4B">
      <w:pPr>
        <w:spacing w:after="0"/>
        <w:ind w:left="720"/>
        <w:jc w:val="both"/>
        <w:rPr>
          <w:rFonts w:ascii="Times New Roman" w:hAnsi="Times New Roman"/>
          <w:color w:val="000000"/>
          <w:sz w:val="24"/>
        </w:rPr>
      </w:pPr>
      <w:r w:rsidRPr="00D92A4C">
        <w:rPr>
          <w:rFonts w:ascii="Times New Roman" w:hAnsi="Times New Roman"/>
          <w:i/>
          <w:color w:val="000000"/>
          <w:sz w:val="24"/>
          <w:u w:val="single"/>
        </w:rPr>
        <w:t>Data Submission Manual</w:t>
      </w:r>
      <w:r w:rsidR="001235F7" w:rsidRPr="001A5EAC">
        <w:rPr>
          <w:rFonts w:ascii="Times New Roman" w:hAnsi="Times New Roman"/>
          <w:color w:val="000000"/>
          <w:sz w:val="24"/>
        </w:rPr>
        <w:t>.</w:t>
      </w:r>
      <w:r w:rsidRPr="00E947FA">
        <w:rPr>
          <w:rFonts w:ascii="Times New Roman" w:hAnsi="Times New Roman"/>
          <w:b/>
          <w:color w:val="000000"/>
          <w:sz w:val="24"/>
        </w:rPr>
        <w:t xml:space="preserve"> </w:t>
      </w:r>
      <w:r w:rsidRPr="00E947FA">
        <w:rPr>
          <w:rFonts w:ascii="Times New Roman" w:hAnsi="Times New Roman"/>
          <w:color w:val="000000"/>
          <w:sz w:val="24"/>
        </w:rPr>
        <w:t xml:space="preserve">A manual published by the </w:t>
      </w:r>
      <w:r w:rsidR="00CB09CD">
        <w:rPr>
          <w:rFonts w:ascii="Times New Roman" w:hAnsi="Times New Roman"/>
          <w:color w:val="000000"/>
          <w:sz w:val="24"/>
        </w:rPr>
        <w:t>MA-RPO Program</w:t>
      </w:r>
      <w:r w:rsidR="00CB09CD" w:rsidRPr="00E947FA">
        <w:rPr>
          <w:rFonts w:ascii="Times New Roman" w:hAnsi="Times New Roman"/>
          <w:color w:val="000000"/>
          <w:sz w:val="24"/>
        </w:rPr>
        <w:t xml:space="preserve"> </w:t>
      </w:r>
      <w:r>
        <w:rPr>
          <w:rFonts w:ascii="Times New Roman" w:eastAsia="Times New Roman" w:hAnsi="Times New Roman"/>
          <w:color w:val="000000"/>
          <w:sz w:val="24"/>
          <w:szCs w:val="24"/>
        </w:rPr>
        <w:t>as an administrative bulletin,</w:t>
      </w:r>
      <w:r w:rsidRPr="00D96DF0">
        <w:rPr>
          <w:rFonts w:ascii="Times New Roman" w:eastAsia="Times New Roman" w:hAnsi="Times New Roman"/>
          <w:color w:val="000000"/>
          <w:sz w:val="24"/>
          <w:szCs w:val="24"/>
        </w:rPr>
        <w:t xml:space="preserve"> </w:t>
      </w:r>
      <w:r w:rsidRPr="00E947FA">
        <w:rPr>
          <w:rFonts w:ascii="Times New Roman" w:hAnsi="Times New Roman"/>
          <w:color w:val="000000"/>
          <w:sz w:val="24"/>
        </w:rPr>
        <w:t>containing specifications</w:t>
      </w:r>
      <w:r>
        <w:rPr>
          <w:rFonts w:ascii="Times New Roman" w:eastAsia="Times New Roman" w:hAnsi="Times New Roman"/>
          <w:color w:val="000000"/>
          <w:sz w:val="24"/>
          <w:szCs w:val="24"/>
        </w:rPr>
        <w:t>,</w:t>
      </w:r>
      <w:r w:rsidRPr="00E947FA">
        <w:rPr>
          <w:rFonts w:ascii="Times New Roman" w:hAnsi="Times New Roman"/>
          <w:color w:val="000000"/>
          <w:sz w:val="24"/>
        </w:rPr>
        <w:t xml:space="preserve"> submission guidelines</w:t>
      </w:r>
      <w:r>
        <w:rPr>
          <w:rFonts w:ascii="Times New Roman" w:eastAsia="Times New Roman" w:hAnsi="Times New Roman"/>
          <w:color w:val="000000"/>
          <w:sz w:val="24"/>
          <w:szCs w:val="24"/>
        </w:rPr>
        <w:t>, and timelines</w:t>
      </w:r>
      <w:r w:rsidRPr="00E947FA">
        <w:rPr>
          <w:rFonts w:ascii="Times New Roman" w:hAnsi="Times New Roman"/>
          <w:color w:val="000000"/>
          <w:sz w:val="24"/>
        </w:rPr>
        <w:t xml:space="preserve"> for Registration</w:t>
      </w:r>
      <w:r w:rsidR="00220AC8">
        <w:rPr>
          <w:rFonts w:ascii="Times New Roman" w:hAnsi="Times New Roman"/>
          <w:color w:val="000000"/>
          <w:sz w:val="24"/>
        </w:rPr>
        <w:t xml:space="preserve"> and data collection</w:t>
      </w:r>
      <w:r w:rsidRPr="00E947FA">
        <w:rPr>
          <w:rFonts w:ascii="Times New Roman" w:hAnsi="Times New Roman"/>
          <w:color w:val="000000"/>
          <w:sz w:val="24"/>
        </w:rPr>
        <w:t xml:space="preserve">. </w:t>
      </w:r>
    </w:p>
    <w:p w14:paraId="57632804" w14:textId="77777777" w:rsidR="00730F4B" w:rsidRPr="00E947FA" w:rsidRDefault="00730F4B">
      <w:pPr>
        <w:spacing w:after="0" w:line="240" w:lineRule="auto"/>
        <w:ind w:left="720"/>
        <w:jc w:val="both"/>
        <w:rPr>
          <w:rFonts w:ascii="Times New Roman" w:hAnsi="Times New Roman"/>
          <w:color w:val="000000"/>
          <w:sz w:val="24"/>
          <w:u w:val="single"/>
        </w:rPr>
      </w:pPr>
    </w:p>
    <w:p w14:paraId="57632805" w14:textId="77777777" w:rsidR="00FB70C6" w:rsidRPr="002211A3" w:rsidRDefault="00730F4B">
      <w:pPr>
        <w:spacing w:after="0"/>
        <w:ind w:left="720"/>
        <w:jc w:val="both"/>
        <w:rPr>
          <w:rFonts w:ascii="Times New Roman" w:hAnsi="Times New Roman"/>
          <w:sz w:val="24"/>
          <w:szCs w:val="24"/>
        </w:rPr>
      </w:pPr>
      <w:r w:rsidRPr="00E947FA">
        <w:rPr>
          <w:rFonts w:ascii="Times New Roman" w:hAnsi="Times New Roman"/>
          <w:color w:val="000000"/>
          <w:sz w:val="24"/>
          <w:u w:val="single"/>
        </w:rPr>
        <w:t>Division</w:t>
      </w:r>
      <w:r w:rsidR="001235F7" w:rsidRPr="009139C2">
        <w:rPr>
          <w:rFonts w:ascii="Times New Roman" w:hAnsi="Times New Roman"/>
          <w:color w:val="000000"/>
          <w:sz w:val="24"/>
        </w:rPr>
        <w:t>.</w:t>
      </w:r>
      <w:r w:rsidRPr="00E947FA">
        <w:rPr>
          <w:rFonts w:ascii="Times New Roman" w:hAnsi="Times New Roman"/>
          <w:color w:val="000000"/>
          <w:sz w:val="24"/>
        </w:rPr>
        <w:t xml:space="preserve"> The Massachusetts Division of Insurance</w:t>
      </w:r>
      <w:r w:rsidR="00FB70C6" w:rsidRPr="00FB70C6">
        <w:rPr>
          <w:rFonts w:ascii="Times New Roman" w:hAnsi="Times New Roman"/>
          <w:sz w:val="24"/>
          <w:szCs w:val="24"/>
        </w:rPr>
        <w:t xml:space="preserve"> </w:t>
      </w:r>
      <w:r w:rsidR="00FB70C6" w:rsidRPr="00233F24">
        <w:rPr>
          <w:rFonts w:ascii="Times New Roman" w:hAnsi="Times New Roman"/>
          <w:sz w:val="24"/>
          <w:szCs w:val="24"/>
        </w:rPr>
        <w:t>established in M.G.L. c. 26, § 1</w:t>
      </w:r>
      <w:r w:rsidRPr="00233F24">
        <w:rPr>
          <w:rFonts w:ascii="Times New Roman" w:hAnsi="Times New Roman"/>
          <w:color w:val="000000"/>
          <w:sz w:val="24"/>
        </w:rPr>
        <w:t>.</w:t>
      </w:r>
    </w:p>
    <w:p w14:paraId="57632806" w14:textId="77777777" w:rsidR="00730F4B" w:rsidRPr="00E947FA" w:rsidRDefault="00730F4B">
      <w:pPr>
        <w:spacing w:after="0" w:line="240" w:lineRule="auto"/>
        <w:ind w:left="720"/>
        <w:jc w:val="both"/>
        <w:rPr>
          <w:rFonts w:ascii="Times New Roman" w:hAnsi="Times New Roman"/>
          <w:color w:val="000000"/>
          <w:sz w:val="24"/>
          <w:u w:val="single"/>
        </w:rPr>
      </w:pPr>
    </w:p>
    <w:p w14:paraId="57632807" w14:textId="77777777" w:rsidR="00730F4B" w:rsidRPr="00E947FA" w:rsidRDefault="00730F4B">
      <w:pPr>
        <w:spacing w:after="0" w:line="240" w:lineRule="auto"/>
        <w:ind w:left="720"/>
        <w:jc w:val="both"/>
        <w:rPr>
          <w:rFonts w:ascii="Times New Roman" w:hAnsi="Times New Roman"/>
          <w:color w:val="000000"/>
          <w:sz w:val="24"/>
        </w:rPr>
      </w:pPr>
      <w:r w:rsidRPr="00E947FA">
        <w:rPr>
          <w:rFonts w:ascii="Times New Roman" w:hAnsi="Times New Roman"/>
          <w:color w:val="000000"/>
          <w:sz w:val="24"/>
          <w:u w:val="single"/>
        </w:rPr>
        <w:t>Entity</w:t>
      </w:r>
      <w:r w:rsidR="001235F7" w:rsidRPr="009139C2">
        <w:rPr>
          <w:rFonts w:ascii="Times New Roman" w:hAnsi="Times New Roman"/>
          <w:color w:val="000000"/>
          <w:sz w:val="24"/>
        </w:rPr>
        <w:t>.</w:t>
      </w:r>
      <w:r w:rsidRPr="00D96DF0">
        <w:rPr>
          <w:rFonts w:ascii="Times New Roman" w:eastAsia="Times New Roman" w:hAnsi="Times New Roman"/>
          <w:b/>
          <w:bCs/>
          <w:color w:val="000000"/>
          <w:sz w:val="24"/>
          <w:szCs w:val="24"/>
        </w:rPr>
        <w:t xml:space="preserve"> </w:t>
      </w:r>
      <w:r w:rsidRPr="00E947FA">
        <w:rPr>
          <w:rFonts w:ascii="Times New Roman" w:hAnsi="Times New Roman"/>
          <w:b/>
          <w:color w:val="000000"/>
          <w:sz w:val="24"/>
        </w:rPr>
        <w:t xml:space="preserve"> </w:t>
      </w:r>
      <w:r w:rsidRPr="00E947FA">
        <w:rPr>
          <w:rFonts w:ascii="Times New Roman" w:hAnsi="Times New Roman"/>
          <w:color w:val="000000"/>
          <w:sz w:val="24"/>
        </w:rPr>
        <w:t xml:space="preserve">A corporation, sole proprietorship, partnership, limited liability company, trust, foundation, or any other organization formed for the purpose of carrying on a commercial or charitable enterprise. </w:t>
      </w:r>
    </w:p>
    <w:p w14:paraId="57632808" w14:textId="77777777" w:rsidR="00730F4B" w:rsidRPr="00E947FA" w:rsidRDefault="00730F4B">
      <w:pPr>
        <w:spacing w:before="200" w:after="0"/>
        <w:ind w:left="720"/>
        <w:jc w:val="both"/>
        <w:rPr>
          <w:rFonts w:ascii="Times New Roman" w:hAnsi="Times New Roman"/>
          <w:color w:val="000000"/>
          <w:sz w:val="24"/>
        </w:rPr>
      </w:pPr>
      <w:r w:rsidRPr="00E947FA">
        <w:rPr>
          <w:rFonts w:ascii="Times New Roman" w:hAnsi="Times New Roman"/>
          <w:color w:val="000000"/>
          <w:sz w:val="24"/>
          <w:u w:val="single"/>
        </w:rPr>
        <w:t>Facility</w:t>
      </w:r>
      <w:r w:rsidR="001235F7" w:rsidRPr="009139C2">
        <w:rPr>
          <w:rFonts w:ascii="Times New Roman" w:hAnsi="Times New Roman"/>
          <w:color w:val="000000"/>
          <w:sz w:val="24"/>
        </w:rPr>
        <w:t>.</w:t>
      </w:r>
      <w:r w:rsidRPr="00E947FA">
        <w:rPr>
          <w:rFonts w:ascii="Times New Roman" w:hAnsi="Times New Roman"/>
          <w:color w:val="000000"/>
          <w:sz w:val="24"/>
        </w:rPr>
        <w:t xml:space="preserve">  </w:t>
      </w:r>
      <w:r w:rsidRPr="00E947FA">
        <w:rPr>
          <w:rFonts w:ascii="Times New Roman" w:hAnsi="Times New Roman"/>
          <w:color w:val="000000"/>
          <w:sz w:val="24"/>
          <w:shd w:val="clear" w:color="auto" w:fill="FFFFFF"/>
        </w:rPr>
        <w:t>A licensed institution providing Health Care Services</w:t>
      </w:r>
      <w:r w:rsidR="00982B54">
        <w:rPr>
          <w:rFonts w:ascii="Times New Roman" w:hAnsi="Times New Roman"/>
          <w:color w:val="000000"/>
          <w:sz w:val="24"/>
          <w:szCs w:val="24"/>
          <w:shd w:val="clear" w:color="auto" w:fill="FFFFFF"/>
        </w:rPr>
        <w:t>,</w:t>
      </w:r>
      <w:r w:rsidRPr="00E947FA">
        <w:rPr>
          <w:rFonts w:ascii="Times New Roman" w:hAnsi="Times New Roman"/>
          <w:color w:val="000000"/>
          <w:sz w:val="24"/>
          <w:shd w:val="clear" w:color="auto" w:fill="FFFFFF"/>
        </w:rPr>
        <w:t xml:space="preserve">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w:t>
      </w:r>
      <w:r>
        <w:rPr>
          <w:rFonts w:ascii="Times New Roman" w:hAnsi="Times New Roman"/>
          <w:color w:val="000000"/>
          <w:sz w:val="24"/>
          <w:szCs w:val="24"/>
          <w:shd w:val="clear" w:color="auto" w:fill="FFFFFF"/>
        </w:rPr>
        <w:t>.</w:t>
      </w:r>
    </w:p>
    <w:p w14:paraId="57632809" w14:textId="77777777" w:rsidR="00730F4B" w:rsidRPr="00E947FA" w:rsidRDefault="00730F4B" w:rsidP="001A5EAC">
      <w:pPr>
        <w:spacing w:before="200" w:after="0"/>
        <w:ind w:left="720"/>
        <w:jc w:val="both"/>
        <w:rPr>
          <w:rFonts w:ascii="Times New Roman" w:hAnsi="Times New Roman"/>
          <w:color w:val="000000"/>
          <w:sz w:val="24"/>
          <w:shd w:val="clear" w:color="auto" w:fill="FFFFFF"/>
        </w:rPr>
      </w:pPr>
      <w:r w:rsidRPr="00E947FA">
        <w:rPr>
          <w:rFonts w:ascii="Times New Roman" w:hAnsi="Times New Roman"/>
          <w:color w:val="000000"/>
          <w:sz w:val="24"/>
          <w:u w:val="single"/>
          <w:shd w:val="clear" w:color="auto" w:fill="FFFFFF"/>
        </w:rPr>
        <w:t>Fiscal Year</w:t>
      </w:r>
      <w:r w:rsidR="001235F7" w:rsidRPr="009139C2">
        <w:rPr>
          <w:rFonts w:ascii="Times New Roman" w:hAnsi="Times New Roman"/>
          <w:color w:val="000000"/>
          <w:sz w:val="24"/>
          <w:shd w:val="clear" w:color="auto" w:fill="FFFFFF"/>
        </w:rPr>
        <w:t>.</w:t>
      </w:r>
      <w:r w:rsidRPr="00E947FA">
        <w:rPr>
          <w:rFonts w:ascii="Times New Roman" w:hAnsi="Times New Roman"/>
          <w:color w:val="000000"/>
          <w:sz w:val="24"/>
          <w:shd w:val="clear" w:color="auto" w:fill="FFFFFF"/>
        </w:rPr>
        <w:t xml:space="preserve">  The </w:t>
      </w:r>
      <w:r w:rsidR="001235F7">
        <w:rPr>
          <w:rFonts w:ascii="Times New Roman" w:hAnsi="Times New Roman"/>
          <w:color w:val="000000"/>
          <w:sz w:val="24"/>
          <w:shd w:val="clear" w:color="auto" w:fill="FFFFFF"/>
        </w:rPr>
        <w:t>12</w:t>
      </w:r>
      <w:r>
        <w:rPr>
          <w:rFonts w:ascii="Times New Roman" w:hAnsi="Times New Roman"/>
          <w:color w:val="000000"/>
          <w:sz w:val="24"/>
          <w:szCs w:val="24"/>
          <w:shd w:val="clear" w:color="auto" w:fill="FFFFFF"/>
        </w:rPr>
        <w:t>-</w:t>
      </w:r>
      <w:r w:rsidRPr="00E947FA">
        <w:rPr>
          <w:rFonts w:ascii="Times New Roman" w:hAnsi="Times New Roman"/>
          <w:color w:val="000000"/>
          <w:sz w:val="24"/>
          <w:shd w:val="clear" w:color="auto" w:fill="FFFFFF"/>
        </w:rPr>
        <w:t xml:space="preserve">month period during which a Provider Organization keeps its accounts and which </w:t>
      </w:r>
      <w:r>
        <w:rPr>
          <w:rFonts w:ascii="Times New Roman" w:hAnsi="Times New Roman"/>
          <w:color w:val="000000"/>
          <w:sz w:val="24"/>
          <w:szCs w:val="24"/>
          <w:shd w:val="clear" w:color="auto" w:fill="FFFFFF"/>
        </w:rPr>
        <w:t xml:space="preserve">is identified by </w:t>
      </w:r>
      <w:r w:rsidRPr="00E947FA">
        <w:rPr>
          <w:rFonts w:ascii="Times New Roman" w:hAnsi="Times New Roman"/>
          <w:color w:val="000000"/>
          <w:sz w:val="24"/>
          <w:shd w:val="clear" w:color="auto" w:fill="FFFFFF"/>
        </w:rPr>
        <w:t xml:space="preserve">the calendar year </w:t>
      </w:r>
      <w:r>
        <w:rPr>
          <w:rFonts w:ascii="Times New Roman" w:hAnsi="Times New Roman"/>
          <w:color w:val="000000"/>
          <w:sz w:val="24"/>
          <w:szCs w:val="24"/>
          <w:shd w:val="clear" w:color="auto" w:fill="FFFFFF"/>
        </w:rPr>
        <w:t>in</w:t>
      </w:r>
      <w:r w:rsidRPr="00E947FA">
        <w:rPr>
          <w:rFonts w:ascii="Times New Roman" w:hAnsi="Times New Roman"/>
          <w:color w:val="000000"/>
          <w:sz w:val="24"/>
          <w:shd w:val="clear" w:color="auto" w:fill="FFFFFF"/>
        </w:rPr>
        <w:t xml:space="preserve"> which it </w:t>
      </w:r>
      <w:r>
        <w:rPr>
          <w:rFonts w:ascii="Times New Roman" w:hAnsi="Times New Roman"/>
          <w:color w:val="000000"/>
          <w:sz w:val="24"/>
          <w:szCs w:val="24"/>
          <w:shd w:val="clear" w:color="auto" w:fill="FFFFFF"/>
        </w:rPr>
        <w:t>ends</w:t>
      </w:r>
      <w:r w:rsidRPr="00E947FA">
        <w:rPr>
          <w:rFonts w:ascii="Times New Roman" w:hAnsi="Times New Roman"/>
          <w:color w:val="000000"/>
          <w:sz w:val="24"/>
          <w:shd w:val="clear" w:color="auto" w:fill="FFFFFF"/>
        </w:rPr>
        <w:t>.</w:t>
      </w:r>
    </w:p>
    <w:p w14:paraId="5763280A" w14:textId="77777777" w:rsidR="00730F4B" w:rsidRPr="00E947FA" w:rsidRDefault="00220AC8" w:rsidP="00601205">
      <w:pPr>
        <w:spacing w:before="200" w:after="0"/>
        <w:ind w:left="720"/>
        <w:jc w:val="both"/>
        <w:rPr>
          <w:rFonts w:ascii="Times New Roman" w:hAnsi="Times New Roman"/>
          <w:color w:val="000000"/>
          <w:sz w:val="24"/>
        </w:rPr>
      </w:pPr>
      <w:r>
        <w:rPr>
          <w:rFonts w:ascii="Times New Roman" w:hAnsi="Times New Roman"/>
          <w:color w:val="000000"/>
          <w:sz w:val="24"/>
          <w:u w:val="single"/>
        </w:rPr>
        <w:t>Full-</w:t>
      </w:r>
      <w:r w:rsidR="008D0D9C">
        <w:rPr>
          <w:rFonts w:ascii="Times New Roman" w:hAnsi="Times New Roman"/>
          <w:color w:val="000000"/>
          <w:sz w:val="24"/>
          <w:u w:val="single"/>
        </w:rPr>
        <w:t>T</w:t>
      </w:r>
      <w:r w:rsidR="00730F4B" w:rsidRPr="00E947FA">
        <w:rPr>
          <w:rFonts w:ascii="Times New Roman" w:hAnsi="Times New Roman"/>
          <w:color w:val="000000"/>
          <w:sz w:val="24"/>
          <w:u w:val="single"/>
        </w:rPr>
        <w:t>ime Equivalent</w:t>
      </w:r>
      <w:r w:rsidR="001235F7" w:rsidRPr="009139C2">
        <w:rPr>
          <w:rFonts w:ascii="Times New Roman" w:hAnsi="Times New Roman"/>
          <w:color w:val="000000"/>
          <w:sz w:val="24"/>
        </w:rPr>
        <w:t>.</w:t>
      </w:r>
      <w:r w:rsidR="00730F4B" w:rsidRPr="00E947FA">
        <w:rPr>
          <w:rFonts w:ascii="Times New Roman" w:hAnsi="Times New Roman"/>
          <w:b/>
          <w:color w:val="000000"/>
          <w:sz w:val="24"/>
        </w:rPr>
        <w:t xml:space="preserve">  </w:t>
      </w:r>
      <w:r w:rsidR="00730F4B" w:rsidRPr="00E947FA">
        <w:rPr>
          <w:rFonts w:ascii="Times New Roman" w:hAnsi="Times New Roman"/>
          <w:color w:val="000000"/>
          <w:sz w:val="24"/>
        </w:rPr>
        <w:t xml:space="preserve">The ratio of the total payroll hours </w:t>
      </w:r>
      <w:r w:rsidR="00730F4B">
        <w:rPr>
          <w:rFonts w:ascii="Times New Roman" w:hAnsi="Times New Roman"/>
          <w:color w:val="000000"/>
          <w:sz w:val="24"/>
          <w:szCs w:val="24"/>
        </w:rPr>
        <w:t xml:space="preserve">for employees </w:t>
      </w:r>
      <w:r w:rsidR="00730F4B" w:rsidRPr="00E947FA">
        <w:rPr>
          <w:rFonts w:ascii="Times New Roman" w:hAnsi="Times New Roman"/>
          <w:color w:val="000000"/>
          <w:sz w:val="24"/>
        </w:rPr>
        <w:t xml:space="preserve">to the standard number of </w:t>
      </w:r>
      <w:r w:rsidR="00730F4B">
        <w:rPr>
          <w:rFonts w:ascii="Times New Roman" w:hAnsi="Times New Roman"/>
          <w:color w:val="000000"/>
          <w:sz w:val="24"/>
          <w:szCs w:val="24"/>
        </w:rPr>
        <w:t xml:space="preserve">annual full-time payroll </w:t>
      </w:r>
      <w:r w:rsidR="00730F4B" w:rsidRPr="00E947FA">
        <w:rPr>
          <w:rFonts w:ascii="Times New Roman" w:hAnsi="Times New Roman"/>
          <w:color w:val="000000"/>
          <w:sz w:val="24"/>
        </w:rPr>
        <w:t>hours</w:t>
      </w:r>
      <w:r w:rsidR="00730F4B">
        <w:rPr>
          <w:rFonts w:ascii="Times New Roman" w:hAnsi="Times New Roman"/>
          <w:color w:val="000000"/>
          <w:sz w:val="24"/>
          <w:szCs w:val="24"/>
        </w:rPr>
        <w:t>,</w:t>
      </w:r>
      <w:r w:rsidR="00730F4B" w:rsidRPr="00D96DF0">
        <w:rPr>
          <w:rFonts w:ascii="Times New Roman" w:hAnsi="Times New Roman"/>
          <w:color w:val="000000"/>
          <w:sz w:val="24"/>
          <w:szCs w:val="24"/>
        </w:rPr>
        <w:t xml:space="preserve"> </w:t>
      </w:r>
      <w:r w:rsidR="00730F4B" w:rsidRPr="00E947FA">
        <w:rPr>
          <w:rFonts w:ascii="Times New Roman" w:hAnsi="Times New Roman"/>
          <w:color w:val="000000"/>
          <w:sz w:val="24"/>
        </w:rPr>
        <w:t>and the equivalent for contracted individuals</w:t>
      </w:r>
      <w:r w:rsidR="00730F4B" w:rsidRPr="00D96DF0">
        <w:rPr>
          <w:rFonts w:ascii="Times New Roman" w:hAnsi="Times New Roman"/>
          <w:color w:val="000000"/>
          <w:sz w:val="24"/>
          <w:szCs w:val="24"/>
        </w:rPr>
        <w:t>.</w:t>
      </w:r>
      <w:r w:rsidR="00730F4B" w:rsidRPr="00E947FA">
        <w:rPr>
          <w:rFonts w:ascii="Times New Roman" w:hAnsi="Times New Roman"/>
          <w:color w:val="000000"/>
          <w:sz w:val="24"/>
        </w:rPr>
        <w:t xml:space="preserve"> </w:t>
      </w:r>
    </w:p>
    <w:p w14:paraId="5763280B" w14:textId="77777777" w:rsidR="006D376D" w:rsidRPr="00FB7778" w:rsidRDefault="006D376D">
      <w:pPr>
        <w:spacing w:before="200" w:line="240" w:lineRule="auto"/>
        <w:ind w:left="720"/>
        <w:jc w:val="both"/>
        <w:rPr>
          <w:rStyle w:val="apple-converted-space"/>
          <w:rFonts w:ascii="Times New Roman" w:hAnsi="Times New Roman"/>
          <w:color w:val="000000"/>
          <w:sz w:val="24"/>
          <w:szCs w:val="24"/>
          <w:shd w:val="clear" w:color="auto" w:fill="FFFFFF"/>
        </w:rPr>
      </w:pPr>
      <w:r w:rsidRPr="00E947FA">
        <w:rPr>
          <w:rStyle w:val="apple-converted-space"/>
          <w:rFonts w:ascii="Times New Roman" w:hAnsi="Times New Roman"/>
          <w:color w:val="000000"/>
          <w:sz w:val="24"/>
          <w:u w:val="single"/>
          <w:shd w:val="clear" w:color="auto" w:fill="FFFFFF"/>
        </w:rPr>
        <w:t>Funds Flow</w:t>
      </w:r>
      <w:r w:rsidRPr="009139C2">
        <w:rPr>
          <w:rStyle w:val="apple-converted-space"/>
          <w:rFonts w:ascii="Times New Roman" w:hAnsi="Times New Roman"/>
          <w:color w:val="000000"/>
          <w:sz w:val="24"/>
          <w:shd w:val="clear" w:color="auto" w:fill="FFFFFF"/>
        </w:rPr>
        <w:t>.</w:t>
      </w:r>
      <w:r w:rsidRPr="00E947FA">
        <w:rPr>
          <w:rStyle w:val="apple-converted-space"/>
          <w:rFonts w:ascii="Times New Roman" w:hAnsi="Times New Roman"/>
          <w:color w:val="000000"/>
          <w:sz w:val="24"/>
          <w:shd w:val="clear" w:color="auto" w:fill="FFFFFF"/>
        </w:rPr>
        <w:t xml:space="preserve"> </w:t>
      </w:r>
      <w:r w:rsidRPr="00D96DF0">
        <w:rPr>
          <w:rFonts w:ascii="Times New Roman" w:hAnsi="Times New Roman"/>
          <w:sz w:val="24"/>
          <w:szCs w:val="24"/>
        </w:rPr>
        <w:t xml:space="preserve">The apportionment of </w:t>
      </w:r>
      <w:r>
        <w:rPr>
          <w:rFonts w:ascii="Times New Roman" w:hAnsi="Times New Roman"/>
          <w:sz w:val="24"/>
          <w:szCs w:val="24"/>
        </w:rPr>
        <w:t xml:space="preserve">Provider </w:t>
      </w:r>
      <w:r w:rsidRPr="007F357A">
        <w:rPr>
          <w:rFonts w:ascii="Times New Roman" w:hAnsi="Times New Roman"/>
          <w:sz w:val="24"/>
          <w:szCs w:val="24"/>
        </w:rPr>
        <w:t xml:space="preserve">or Provider Organization funds, including payments from </w:t>
      </w:r>
      <w:r>
        <w:rPr>
          <w:rFonts w:ascii="Times New Roman" w:hAnsi="Times New Roman"/>
          <w:sz w:val="24"/>
          <w:szCs w:val="24"/>
        </w:rPr>
        <w:t>Payers</w:t>
      </w:r>
      <w:r w:rsidRPr="007F357A">
        <w:rPr>
          <w:rFonts w:ascii="Times New Roman" w:hAnsi="Times New Roman"/>
          <w:sz w:val="24"/>
          <w:szCs w:val="24"/>
        </w:rPr>
        <w:t xml:space="preserve"> and Third-Party Administrators, across affiliated Entities, which shall include apportionment across hospitals and physicians, across physician groups, across primary care physicians and specialists, and across employed versus affiliated physicians.</w:t>
      </w:r>
    </w:p>
    <w:p w14:paraId="5763280C" w14:textId="77777777" w:rsidR="007F0B62" w:rsidRPr="00186E77" w:rsidRDefault="007F0B62">
      <w:pPr>
        <w:spacing w:before="200"/>
        <w:ind w:left="720"/>
        <w:jc w:val="both"/>
        <w:rPr>
          <w:rStyle w:val="apple-converted-space"/>
          <w:rFonts w:ascii="Times New Roman" w:hAnsi="Times New Roman"/>
          <w:color w:val="000000"/>
          <w:sz w:val="24"/>
          <w:shd w:val="clear" w:color="auto" w:fill="FFFFFF"/>
        </w:rPr>
      </w:pPr>
      <w:r w:rsidRPr="00233F24">
        <w:rPr>
          <w:rStyle w:val="apple-converted-space"/>
          <w:rFonts w:ascii="Times New Roman" w:hAnsi="Times New Roman"/>
          <w:color w:val="000000"/>
          <w:sz w:val="24"/>
          <w:u w:val="single"/>
          <w:shd w:val="clear" w:color="auto" w:fill="FFFFFF"/>
        </w:rPr>
        <w:t>Governmental Unit</w:t>
      </w:r>
      <w:r w:rsidRPr="00233F24">
        <w:rPr>
          <w:rStyle w:val="apple-converted-space"/>
          <w:rFonts w:ascii="Times New Roman" w:hAnsi="Times New Roman"/>
          <w:color w:val="000000"/>
          <w:sz w:val="24"/>
          <w:shd w:val="clear" w:color="auto" w:fill="FFFFFF"/>
        </w:rPr>
        <w:t>.</w:t>
      </w:r>
      <w:r w:rsidRPr="00FB7778">
        <w:rPr>
          <w:rStyle w:val="apple-converted-space"/>
          <w:rFonts w:ascii="Times New Roman" w:hAnsi="Times New Roman"/>
          <w:color w:val="000000"/>
          <w:sz w:val="24"/>
          <w:shd w:val="clear" w:color="auto" w:fill="FFFFFF"/>
        </w:rPr>
        <w:t xml:space="preserve"> </w:t>
      </w:r>
      <w:r w:rsidRPr="00186E77">
        <w:rPr>
          <w:rStyle w:val="apple-converted-space"/>
          <w:rFonts w:ascii="Times New Roman" w:hAnsi="Times New Roman"/>
          <w:color w:val="000000"/>
          <w:sz w:val="24"/>
          <w:shd w:val="clear" w:color="auto" w:fill="FFFFFF"/>
        </w:rPr>
        <w:t xml:space="preserve">The Commonwealth, any board, commission, department, division, or agency of the Commonwealth, and any political subdivision of the Commonwealth. </w:t>
      </w:r>
    </w:p>
    <w:p w14:paraId="5763280D" w14:textId="77777777" w:rsidR="00730F4B" w:rsidRPr="00E947FA" w:rsidRDefault="00730F4B">
      <w:pPr>
        <w:spacing w:before="200"/>
        <w:ind w:left="720"/>
        <w:jc w:val="both"/>
        <w:rPr>
          <w:rFonts w:ascii="Times New Roman" w:hAnsi="Times New Roman"/>
          <w:color w:val="000000"/>
          <w:sz w:val="24"/>
          <w:u w:val="single"/>
        </w:rPr>
      </w:pPr>
      <w:r w:rsidRPr="00E947FA">
        <w:rPr>
          <w:rStyle w:val="apple-converted-space"/>
          <w:rFonts w:ascii="Times New Roman" w:hAnsi="Times New Roman"/>
          <w:color w:val="000000"/>
          <w:sz w:val="24"/>
          <w:u w:val="single"/>
          <w:shd w:val="clear" w:color="auto" w:fill="FFFFFF"/>
        </w:rPr>
        <w:t xml:space="preserve">Health Care </w:t>
      </w:r>
      <w:r w:rsidRPr="001A51A7">
        <w:rPr>
          <w:rStyle w:val="apple-converted-space"/>
          <w:rFonts w:ascii="Times New Roman" w:hAnsi="Times New Roman"/>
          <w:color w:val="000000"/>
          <w:sz w:val="24"/>
          <w:u w:val="single"/>
          <w:shd w:val="clear" w:color="auto" w:fill="FFFFFF"/>
        </w:rPr>
        <w:t>Provider or Provider</w:t>
      </w:r>
      <w:r w:rsidR="001235F7" w:rsidRPr="009139C2">
        <w:rPr>
          <w:rStyle w:val="apple-converted-space"/>
          <w:rFonts w:ascii="Times New Roman" w:hAnsi="Times New Roman"/>
          <w:color w:val="000000"/>
          <w:sz w:val="24"/>
          <w:shd w:val="clear" w:color="auto" w:fill="FFFFFF"/>
        </w:rPr>
        <w:t>.</w:t>
      </w:r>
      <w:r w:rsidRPr="00E947FA">
        <w:rPr>
          <w:rStyle w:val="apple-converted-space"/>
          <w:rFonts w:ascii="Times New Roman" w:hAnsi="Times New Roman"/>
          <w:color w:val="000000"/>
          <w:sz w:val="24"/>
          <w:shd w:val="clear" w:color="auto" w:fill="FFFFFF"/>
        </w:rPr>
        <w:t xml:space="preserve">  </w:t>
      </w:r>
      <w:r w:rsidRPr="00E947FA">
        <w:rPr>
          <w:rFonts w:ascii="Times New Roman" w:hAnsi="Times New Roman"/>
          <w:color w:val="000000"/>
          <w:sz w:val="24"/>
          <w:shd w:val="clear" w:color="auto" w:fill="FFFFFF"/>
        </w:rPr>
        <w:t xml:space="preserve">A provider of Health Care Services or any other person or organization that furnishes, bills or is paid for Health Care </w:t>
      </w:r>
      <w:r w:rsidRPr="00D96DF0">
        <w:rPr>
          <w:rFonts w:ascii="Times New Roman" w:hAnsi="Times New Roman"/>
          <w:color w:val="000000"/>
          <w:sz w:val="24"/>
          <w:szCs w:val="24"/>
          <w:shd w:val="clear" w:color="auto" w:fill="FFFFFF"/>
        </w:rPr>
        <w:t>Service</w:t>
      </w:r>
      <w:r>
        <w:rPr>
          <w:rFonts w:ascii="Times New Roman" w:hAnsi="Times New Roman"/>
          <w:color w:val="000000"/>
          <w:sz w:val="24"/>
          <w:szCs w:val="24"/>
          <w:shd w:val="clear" w:color="auto" w:fill="FFFFFF"/>
        </w:rPr>
        <w:t>s</w:t>
      </w:r>
      <w:r w:rsidRPr="00E947FA">
        <w:rPr>
          <w:rFonts w:ascii="Times New Roman" w:hAnsi="Times New Roman"/>
          <w:color w:val="000000"/>
          <w:sz w:val="24"/>
          <w:shd w:val="clear" w:color="auto" w:fill="FFFFFF"/>
        </w:rPr>
        <w:t xml:space="preserve"> delivery in the normal course of business </w:t>
      </w:r>
      <w:r w:rsidRPr="00E947FA">
        <w:rPr>
          <w:rStyle w:val="apple-converted-space"/>
          <w:rFonts w:ascii="Times New Roman" w:hAnsi="Times New Roman"/>
          <w:color w:val="000000"/>
          <w:sz w:val="24"/>
          <w:shd w:val="clear" w:color="auto" w:fill="FFFFFF"/>
        </w:rPr>
        <w:t xml:space="preserve">or </w:t>
      </w:r>
      <w:r w:rsidRPr="00D96DF0">
        <w:rPr>
          <w:rFonts w:ascii="Times New Roman" w:hAnsi="Times New Roman"/>
          <w:sz w:val="24"/>
          <w:szCs w:val="24"/>
          <w:shd w:val="clear" w:color="auto" w:fill="FFFFFF"/>
        </w:rPr>
        <w:t xml:space="preserve">any person, corporation, partnership, governmental unit, </w:t>
      </w:r>
      <w:r w:rsidRPr="00D96DF0">
        <w:rPr>
          <w:rFonts w:ascii="Times New Roman" w:hAnsi="Times New Roman"/>
          <w:sz w:val="24"/>
          <w:szCs w:val="24"/>
          <w:shd w:val="clear" w:color="auto" w:fill="FFFFFF"/>
        </w:rPr>
        <w:lastRenderedPageBreak/>
        <w:t xml:space="preserve">state institution or any other entity qualified under the laws of the </w:t>
      </w:r>
      <w:r w:rsidR="008D0D9C">
        <w:rPr>
          <w:rFonts w:ascii="Times New Roman" w:hAnsi="Times New Roman"/>
          <w:sz w:val="24"/>
          <w:szCs w:val="24"/>
          <w:shd w:val="clear" w:color="auto" w:fill="FFFFFF"/>
        </w:rPr>
        <w:t>C</w:t>
      </w:r>
      <w:r w:rsidRPr="00D96DF0">
        <w:rPr>
          <w:rFonts w:ascii="Times New Roman" w:hAnsi="Times New Roman"/>
          <w:sz w:val="24"/>
          <w:szCs w:val="24"/>
          <w:shd w:val="clear" w:color="auto" w:fill="FFFFFF"/>
        </w:rPr>
        <w:t>ommonwealth to perform or provide Health Care Services.</w:t>
      </w:r>
    </w:p>
    <w:p w14:paraId="5763280E" w14:textId="77777777" w:rsidR="00730F4B" w:rsidRDefault="00730F4B">
      <w:pPr>
        <w:spacing w:before="200"/>
        <w:ind w:left="720"/>
        <w:jc w:val="both"/>
        <w:rPr>
          <w:rFonts w:ascii="Times New Roman" w:hAnsi="Times New Roman"/>
          <w:sz w:val="24"/>
          <w:szCs w:val="24"/>
          <w:shd w:val="clear" w:color="auto" w:fill="FFFFFF"/>
        </w:rPr>
      </w:pPr>
      <w:r w:rsidRPr="00E947FA">
        <w:rPr>
          <w:rFonts w:ascii="Times New Roman" w:hAnsi="Times New Roman"/>
          <w:color w:val="000000"/>
          <w:sz w:val="24"/>
          <w:u w:val="single"/>
        </w:rPr>
        <w:t>Health Care Professional</w:t>
      </w:r>
      <w:r w:rsidR="001235F7" w:rsidRPr="009139C2">
        <w:rPr>
          <w:rFonts w:ascii="Times New Roman" w:hAnsi="Times New Roman"/>
          <w:color w:val="000000"/>
          <w:sz w:val="24"/>
        </w:rPr>
        <w:t>.</w:t>
      </w:r>
      <w:r w:rsidRPr="00E947FA">
        <w:rPr>
          <w:rFonts w:ascii="Times New Roman" w:hAnsi="Times New Roman"/>
          <w:color w:val="000000"/>
          <w:sz w:val="24"/>
        </w:rPr>
        <w:t xml:space="preserve">  A physician or other health care practitioner licensed, accredited, or certified to perform specified Health Care Services consistent with law.</w:t>
      </w:r>
      <w:r w:rsidRPr="00E947FA">
        <w:rPr>
          <w:rStyle w:val="apple-converted-space"/>
          <w:rFonts w:ascii="Times New Roman" w:hAnsi="Times New Roman"/>
          <w:color w:val="000000"/>
          <w:sz w:val="24"/>
          <w:shd w:val="clear" w:color="auto" w:fill="FFFFFF"/>
        </w:rPr>
        <w:t> </w:t>
      </w:r>
    </w:p>
    <w:p w14:paraId="5763280F" w14:textId="77777777" w:rsidR="008D0D9C" w:rsidRPr="00233F24" w:rsidRDefault="00730F4B">
      <w:pPr>
        <w:spacing w:after="0" w:line="240" w:lineRule="auto"/>
        <w:ind w:left="720"/>
        <w:jc w:val="both"/>
        <w:rPr>
          <w:rStyle w:val="apple-converted-space"/>
          <w:rFonts w:ascii="Times New Roman" w:hAnsi="Times New Roman"/>
          <w:color w:val="000000"/>
          <w:sz w:val="24"/>
          <w:shd w:val="clear" w:color="auto" w:fill="FFFFFF"/>
        </w:rPr>
      </w:pPr>
      <w:r w:rsidRPr="00D96DF0">
        <w:rPr>
          <w:rStyle w:val="apple-converted-space"/>
          <w:rFonts w:ascii="Times New Roman" w:hAnsi="Times New Roman"/>
          <w:sz w:val="24"/>
          <w:szCs w:val="24"/>
          <w:u w:val="single"/>
          <w:shd w:val="clear" w:color="auto" w:fill="FFFFFF"/>
        </w:rPr>
        <w:t>Health Care Services</w:t>
      </w:r>
      <w:r w:rsidR="001235F7" w:rsidRPr="009139C2">
        <w:rPr>
          <w:rStyle w:val="apple-converted-space"/>
          <w:rFonts w:ascii="Times New Roman" w:hAnsi="Times New Roman"/>
          <w:sz w:val="24"/>
          <w:szCs w:val="24"/>
          <w:shd w:val="clear" w:color="auto" w:fill="FFFFFF"/>
        </w:rPr>
        <w:t>.</w:t>
      </w:r>
      <w:r w:rsidRPr="00D96DF0">
        <w:rPr>
          <w:rStyle w:val="apple-converted-space"/>
          <w:rFonts w:ascii="Times New Roman" w:hAnsi="Times New Roman"/>
          <w:sz w:val="24"/>
          <w:szCs w:val="24"/>
          <w:shd w:val="clear" w:color="auto" w:fill="FFFFFF"/>
        </w:rPr>
        <w:t xml:space="preserve">  </w:t>
      </w:r>
      <w:r w:rsidRPr="00E947FA">
        <w:rPr>
          <w:rStyle w:val="apple-converted-space"/>
          <w:rFonts w:ascii="Times New Roman" w:hAnsi="Times New Roman"/>
          <w:color w:val="000000"/>
          <w:sz w:val="24"/>
          <w:shd w:val="clear" w:color="auto" w:fill="FFFFFF"/>
        </w:rPr>
        <w:t>Supplies, care and services of medical, Behavioral Health, surgical, optometric, dental, podiatric, chiropractic, therapeutic, diagnostic, preventative, rehabilitative, supportive or geriatric nature including, but not limited to, inpatient and outpatient acute hospital care and services; services provided by a community health center, home health</w:t>
      </w:r>
      <w:r w:rsidR="008D0D9C">
        <w:rPr>
          <w:rStyle w:val="apple-converted-space"/>
          <w:rFonts w:ascii="Times New Roman" w:hAnsi="Times New Roman"/>
          <w:color w:val="000000"/>
          <w:sz w:val="24"/>
          <w:shd w:val="clear" w:color="auto" w:fill="FFFFFF"/>
        </w:rPr>
        <w:t xml:space="preserve"> </w:t>
      </w:r>
      <w:r w:rsidR="008D0D9C" w:rsidRPr="00233F24">
        <w:rPr>
          <w:rStyle w:val="apple-converted-space"/>
          <w:rFonts w:ascii="Times New Roman" w:hAnsi="Times New Roman"/>
          <w:color w:val="000000"/>
          <w:sz w:val="24"/>
          <w:shd w:val="clear" w:color="auto" w:fill="FFFFFF"/>
        </w:rPr>
        <w:t>care provider</w:t>
      </w:r>
      <w:r w:rsidRPr="00233F24">
        <w:rPr>
          <w:rStyle w:val="apple-converted-space"/>
          <w:rFonts w:ascii="Times New Roman" w:hAnsi="Times New Roman"/>
          <w:color w:val="000000"/>
          <w:sz w:val="24"/>
          <w:shd w:val="clear" w:color="auto" w:fill="FFFFFF"/>
        </w:rPr>
        <w:t>, and hospice care provider, or by a sanatorium, as included in the definition of “hospital” in Title XVIII of the federal Social Security Act, and treatment and care compatible with such services, or</w:t>
      </w:r>
      <w:r w:rsidR="008D0D9C" w:rsidRPr="00233F24">
        <w:rPr>
          <w:rStyle w:val="apple-converted-space"/>
          <w:rFonts w:ascii="Times New Roman" w:hAnsi="Times New Roman"/>
          <w:color w:val="000000"/>
          <w:sz w:val="24"/>
          <w:shd w:val="clear" w:color="auto" w:fill="FFFFFF"/>
        </w:rPr>
        <w:t xml:space="preserve"> provided</w:t>
      </w:r>
      <w:r w:rsidRPr="00233F24">
        <w:rPr>
          <w:rStyle w:val="apple-converted-space"/>
          <w:rFonts w:ascii="Times New Roman" w:hAnsi="Times New Roman"/>
          <w:color w:val="000000"/>
          <w:sz w:val="24"/>
          <w:shd w:val="clear" w:color="auto" w:fill="FFFFFF"/>
        </w:rPr>
        <w:t xml:space="preserve"> by a health</w:t>
      </w:r>
    </w:p>
    <w:p w14:paraId="57632810" w14:textId="77777777" w:rsidR="00730F4B" w:rsidRPr="00E947FA" w:rsidRDefault="00730F4B" w:rsidP="001A5EAC">
      <w:pPr>
        <w:spacing w:after="0" w:line="240" w:lineRule="auto"/>
        <w:ind w:left="720"/>
        <w:rPr>
          <w:rFonts w:ascii="Times New Roman" w:hAnsi="Times New Roman"/>
          <w:color w:val="000000"/>
          <w:sz w:val="24"/>
        </w:rPr>
      </w:pPr>
      <w:r w:rsidRPr="00233F24">
        <w:rPr>
          <w:rStyle w:val="apple-converted-space"/>
          <w:rFonts w:ascii="Times New Roman" w:hAnsi="Times New Roman"/>
          <w:color w:val="000000"/>
          <w:sz w:val="24"/>
          <w:shd w:val="clear" w:color="auto" w:fill="FFFFFF"/>
        </w:rPr>
        <w:t>maintenance</w:t>
      </w:r>
      <w:r w:rsidR="008D0D9C" w:rsidRPr="00233F24">
        <w:rPr>
          <w:rStyle w:val="apple-converted-space"/>
          <w:rFonts w:ascii="Times New Roman" w:hAnsi="Times New Roman"/>
          <w:color w:val="000000"/>
          <w:sz w:val="24"/>
          <w:shd w:val="clear" w:color="auto" w:fill="FFFFFF"/>
        </w:rPr>
        <w:t xml:space="preserve"> </w:t>
      </w:r>
      <w:r w:rsidRPr="00233F24">
        <w:rPr>
          <w:rStyle w:val="apple-converted-space"/>
          <w:rFonts w:ascii="Times New Roman" w:hAnsi="Times New Roman"/>
          <w:color w:val="000000"/>
          <w:sz w:val="24"/>
          <w:shd w:val="clear" w:color="auto" w:fill="FFFFFF"/>
        </w:rPr>
        <w:t>organization.</w:t>
      </w:r>
      <w:r w:rsidRPr="00D96DF0">
        <w:rPr>
          <w:rFonts w:ascii="Times New Roman" w:hAnsi="Times New Roman"/>
          <w:sz w:val="24"/>
          <w:szCs w:val="24"/>
        </w:rPr>
        <w:t xml:space="preserve"> </w:t>
      </w:r>
      <w:r w:rsidRPr="00D96DF0">
        <w:rPr>
          <w:rFonts w:ascii="Times New Roman" w:hAnsi="Times New Roman"/>
          <w:sz w:val="24"/>
          <w:szCs w:val="24"/>
        </w:rPr>
        <w:br/>
      </w:r>
    </w:p>
    <w:p w14:paraId="57632811" w14:textId="77777777" w:rsidR="006A55F9" w:rsidRDefault="006C161F" w:rsidP="00601205">
      <w:pPr>
        <w:spacing w:after="0" w:line="240" w:lineRule="auto"/>
        <w:ind w:left="720"/>
        <w:jc w:val="both"/>
        <w:rPr>
          <w:rFonts w:ascii="Times New Roman" w:hAnsi="Times New Roman"/>
          <w:color w:val="000000"/>
          <w:sz w:val="24"/>
          <w:u w:val="single"/>
        </w:rPr>
      </w:pPr>
      <w:r w:rsidRPr="008D0D9C">
        <w:rPr>
          <w:rFonts w:ascii="Times New Roman" w:hAnsi="Times New Roman"/>
          <w:color w:val="000000"/>
          <w:sz w:val="24"/>
          <w:u w:val="single"/>
        </w:rPr>
        <w:t>Initial Registration</w:t>
      </w:r>
      <w:r w:rsidRPr="00197C79">
        <w:rPr>
          <w:rFonts w:ascii="Times New Roman" w:hAnsi="Times New Roman"/>
          <w:color w:val="000000"/>
          <w:sz w:val="24"/>
        </w:rPr>
        <w:t>. The first time a Provider Organization submits an application for Registration, which application may include one or more parts.</w:t>
      </w:r>
      <w:r>
        <w:rPr>
          <w:rFonts w:ascii="Times New Roman" w:hAnsi="Times New Roman"/>
          <w:color w:val="000000"/>
          <w:sz w:val="24"/>
          <w:u w:val="single"/>
        </w:rPr>
        <w:t xml:space="preserve"> </w:t>
      </w:r>
    </w:p>
    <w:p w14:paraId="57632812" w14:textId="77777777" w:rsidR="006A55F9" w:rsidRDefault="006A55F9">
      <w:pPr>
        <w:spacing w:after="0" w:line="240" w:lineRule="auto"/>
        <w:ind w:left="720"/>
        <w:jc w:val="both"/>
        <w:rPr>
          <w:rFonts w:ascii="Times New Roman" w:hAnsi="Times New Roman"/>
          <w:color w:val="000000"/>
          <w:sz w:val="24"/>
          <w:u w:val="single"/>
        </w:rPr>
      </w:pPr>
    </w:p>
    <w:p w14:paraId="57632813" w14:textId="77777777" w:rsidR="00730F4B" w:rsidRPr="00E947FA" w:rsidRDefault="00730F4B">
      <w:pPr>
        <w:spacing w:after="0" w:line="240" w:lineRule="auto"/>
        <w:ind w:left="720"/>
        <w:jc w:val="both"/>
        <w:rPr>
          <w:rFonts w:ascii="Times New Roman" w:hAnsi="Times New Roman"/>
          <w:color w:val="000000"/>
          <w:sz w:val="24"/>
          <w:u w:val="single"/>
        </w:rPr>
      </w:pPr>
      <w:r w:rsidRPr="00E947FA">
        <w:rPr>
          <w:rFonts w:ascii="Times New Roman" w:hAnsi="Times New Roman"/>
          <w:color w:val="000000"/>
          <w:sz w:val="24"/>
          <w:u w:val="single"/>
        </w:rPr>
        <w:t>Joint Training Programs</w:t>
      </w:r>
      <w:r w:rsidR="001235F7" w:rsidRPr="009139C2">
        <w:rPr>
          <w:rFonts w:ascii="Times New Roman" w:hAnsi="Times New Roman"/>
          <w:color w:val="000000"/>
          <w:sz w:val="24"/>
        </w:rPr>
        <w:t>.</w:t>
      </w:r>
      <w:r w:rsidRPr="00E947FA">
        <w:rPr>
          <w:rFonts w:ascii="Times New Roman" w:hAnsi="Times New Roman"/>
          <w:color w:val="000000"/>
          <w:sz w:val="24"/>
        </w:rPr>
        <w:t xml:space="preserve"> A training program, including but not limited to student education and graduate medical education, jointly sponsored by one or more </w:t>
      </w:r>
      <w:r w:rsidR="00982B54">
        <w:rPr>
          <w:rFonts w:ascii="Times New Roman" w:eastAsia="Times New Roman" w:hAnsi="Times New Roman"/>
          <w:bCs/>
          <w:color w:val="000000"/>
          <w:sz w:val="24"/>
          <w:szCs w:val="24"/>
        </w:rPr>
        <w:t xml:space="preserve">Providers or </w:t>
      </w:r>
      <w:r w:rsidRPr="00E947FA">
        <w:rPr>
          <w:rFonts w:ascii="Times New Roman" w:hAnsi="Times New Roman"/>
          <w:color w:val="000000"/>
          <w:sz w:val="24"/>
        </w:rPr>
        <w:t>Provider Organizations.</w:t>
      </w:r>
      <w:r w:rsidRPr="00E947FA">
        <w:rPr>
          <w:rFonts w:ascii="Times New Roman" w:hAnsi="Times New Roman"/>
          <w:color w:val="000000"/>
          <w:sz w:val="24"/>
          <w:u w:val="single"/>
        </w:rPr>
        <w:t xml:space="preserve"> </w:t>
      </w:r>
    </w:p>
    <w:p w14:paraId="57632814" w14:textId="77777777" w:rsidR="00730F4B" w:rsidRPr="00E947FA" w:rsidRDefault="00730F4B">
      <w:pPr>
        <w:spacing w:after="0" w:line="240" w:lineRule="auto"/>
        <w:ind w:left="720"/>
        <w:jc w:val="both"/>
        <w:rPr>
          <w:rFonts w:ascii="Times New Roman" w:hAnsi="Times New Roman"/>
          <w:b/>
          <w:color w:val="000000"/>
          <w:sz w:val="24"/>
        </w:rPr>
      </w:pPr>
    </w:p>
    <w:p w14:paraId="57632815" w14:textId="77777777" w:rsidR="00730F4B" w:rsidRPr="00E947FA" w:rsidRDefault="00730F4B">
      <w:pPr>
        <w:spacing w:after="0" w:line="240" w:lineRule="auto"/>
        <w:ind w:left="720"/>
        <w:jc w:val="both"/>
        <w:rPr>
          <w:rFonts w:ascii="Times New Roman" w:hAnsi="Times New Roman"/>
          <w:color w:val="000000"/>
          <w:sz w:val="24"/>
        </w:rPr>
      </w:pPr>
      <w:r w:rsidRPr="00E947FA">
        <w:rPr>
          <w:rFonts w:ascii="Times New Roman" w:hAnsi="Times New Roman"/>
          <w:color w:val="000000"/>
          <w:sz w:val="24"/>
          <w:u w:val="single"/>
        </w:rPr>
        <w:t>Local Practice Group</w:t>
      </w:r>
      <w:r w:rsidR="001235F7" w:rsidRPr="009139C2">
        <w:rPr>
          <w:rFonts w:ascii="Times New Roman" w:hAnsi="Times New Roman"/>
          <w:color w:val="000000"/>
          <w:sz w:val="24"/>
        </w:rPr>
        <w:t>.</w:t>
      </w:r>
      <w:r w:rsidRPr="00E947FA">
        <w:rPr>
          <w:rFonts w:ascii="Times New Roman" w:hAnsi="Times New Roman"/>
          <w:color w:val="000000"/>
          <w:sz w:val="24"/>
        </w:rPr>
        <w:t xml:space="preserve"> </w:t>
      </w:r>
      <w:r w:rsidRPr="00D96DF0">
        <w:rPr>
          <w:rFonts w:ascii="Times New Roman" w:eastAsia="Times New Roman" w:hAnsi="Times New Roman"/>
          <w:color w:val="000000"/>
          <w:sz w:val="24"/>
          <w:szCs w:val="24"/>
        </w:rPr>
        <w:t>A group of</w:t>
      </w:r>
      <w:r>
        <w:rPr>
          <w:rFonts w:ascii="Times New Roman" w:eastAsia="Times New Roman" w:hAnsi="Times New Roman"/>
          <w:color w:val="000000"/>
          <w:sz w:val="24"/>
          <w:szCs w:val="24"/>
        </w:rPr>
        <w:t xml:space="preserve"> Health Care Professionals </w:t>
      </w:r>
      <w:r w:rsidRPr="00D96DF0">
        <w:rPr>
          <w:rFonts w:ascii="Times New Roman" w:eastAsia="Times New Roman" w:hAnsi="Times New Roman"/>
          <w:color w:val="000000"/>
          <w:sz w:val="24"/>
          <w:szCs w:val="24"/>
        </w:rPr>
        <w:t xml:space="preserve"> that functions as a subgroup of a </w:t>
      </w:r>
      <w:r w:rsidR="003B7F1C">
        <w:rPr>
          <w:rFonts w:ascii="Times New Roman" w:eastAsia="Times New Roman" w:hAnsi="Times New Roman"/>
          <w:color w:val="000000"/>
          <w:sz w:val="24"/>
          <w:szCs w:val="24"/>
        </w:rPr>
        <w:t>P</w:t>
      </w:r>
      <w:r w:rsidR="00D96DF0" w:rsidRPr="00D96DF0">
        <w:rPr>
          <w:rFonts w:ascii="Times New Roman" w:eastAsia="Times New Roman" w:hAnsi="Times New Roman"/>
          <w:color w:val="000000"/>
          <w:sz w:val="24"/>
          <w:szCs w:val="24"/>
        </w:rPr>
        <w:t xml:space="preserve">rovider </w:t>
      </w:r>
      <w:r w:rsidR="003B7F1C">
        <w:rPr>
          <w:rFonts w:ascii="Times New Roman" w:eastAsia="Times New Roman" w:hAnsi="Times New Roman"/>
          <w:color w:val="000000"/>
          <w:sz w:val="24"/>
          <w:szCs w:val="24"/>
        </w:rPr>
        <w:t>O</w:t>
      </w:r>
      <w:r w:rsidR="00D96DF0" w:rsidRPr="00D96DF0">
        <w:rPr>
          <w:rFonts w:ascii="Times New Roman" w:eastAsia="Times New Roman" w:hAnsi="Times New Roman"/>
          <w:color w:val="000000"/>
          <w:sz w:val="24"/>
          <w:szCs w:val="24"/>
        </w:rPr>
        <w:t>rganization</w:t>
      </w:r>
      <w:r w:rsidRPr="00D96DF0">
        <w:rPr>
          <w:rFonts w:ascii="Times New Roman" w:eastAsia="Times New Roman" w:hAnsi="Times New Roman"/>
          <w:color w:val="000000"/>
          <w:sz w:val="24"/>
          <w:szCs w:val="24"/>
        </w:rPr>
        <w:t xml:space="preserve"> (i.e., groups broken out from the larger </w:t>
      </w:r>
      <w:r w:rsidR="003B7F1C">
        <w:rPr>
          <w:rFonts w:ascii="Times New Roman" w:eastAsia="Times New Roman" w:hAnsi="Times New Roman"/>
          <w:color w:val="000000"/>
          <w:sz w:val="24"/>
          <w:szCs w:val="24"/>
        </w:rPr>
        <w:t>P</w:t>
      </w:r>
      <w:r w:rsidR="00D96DF0" w:rsidRPr="00D96DF0">
        <w:rPr>
          <w:rFonts w:ascii="Times New Roman" w:eastAsia="Times New Roman" w:hAnsi="Times New Roman"/>
          <w:color w:val="000000"/>
          <w:sz w:val="24"/>
          <w:szCs w:val="24"/>
        </w:rPr>
        <w:t xml:space="preserve">rovider </w:t>
      </w:r>
      <w:r w:rsidR="003B7F1C">
        <w:rPr>
          <w:rFonts w:ascii="Times New Roman" w:eastAsia="Times New Roman" w:hAnsi="Times New Roman"/>
          <w:color w:val="000000"/>
          <w:sz w:val="24"/>
          <w:szCs w:val="24"/>
        </w:rPr>
        <w:t>O</w:t>
      </w:r>
      <w:r w:rsidR="00D96DF0" w:rsidRPr="00D96DF0">
        <w:rPr>
          <w:rFonts w:ascii="Times New Roman" w:eastAsia="Times New Roman" w:hAnsi="Times New Roman"/>
          <w:color w:val="000000"/>
          <w:sz w:val="24"/>
          <w:szCs w:val="24"/>
        </w:rPr>
        <w:t>rganization</w:t>
      </w:r>
      <w:r w:rsidRPr="00D96DF0">
        <w:rPr>
          <w:rFonts w:ascii="Times New Roman" w:eastAsia="Times New Roman" w:hAnsi="Times New Roman"/>
          <w:color w:val="000000"/>
          <w:sz w:val="24"/>
          <w:szCs w:val="24"/>
        </w:rPr>
        <w:t xml:space="preserve"> for purposes of data reporting and market comparisons).</w:t>
      </w:r>
    </w:p>
    <w:p w14:paraId="57632816" w14:textId="77777777" w:rsidR="00730F4B" w:rsidRPr="00E947FA" w:rsidRDefault="00730F4B">
      <w:pPr>
        <w:spacing w:after="0" w:line="240" w:lineRule="auto"/>
        <w:jc w:val="both"/>
        <w:rPr>
          <w:rFonts w:ascii="Times New Roman" w:hAnsi="Times New Roman"/>
          <w:color w:val="000000"/>
          <w:sz w:val="24"/>
          <w:u w:val="single"/>
        </w:rPr>
      </w:pPr>
    </w:p>
    <w:p w14:paraId="57632817" w14:textId="77777777" w:rsidR="001235F7" w:rsidRDefault="00730F4B">
      <w:pPr>
        <w:spacing w:after="0" w:line="240" w:lineRule="auto"/>
        <w:ind w:left="720"/>
        <w:jc w:val="both"/>
        <w:rPr>
          <w:rFonts w:ascii="Times New Roman" w:hAnsi="Times New Roman"/>
          <w:color w:val="000000"/>
          <w:sz w:val="24"/>
        </w:rPr>
      </w:pPr>
      <w:r w:rsidRPr="00E947FA">
        <w:rPr>
          <w:rFonts w:ascii="Times New Roman" w:hAnsi="Times New Roman"/>
          <w:color w:val="000000"/>
          <w:sz w:val="24"/>
          <w:u w:val="single"/>
        </w:rPr>
        <w:t>Major Service Category</w:t>
      </w:r>
      <w:r w:rsidR="001235F7" w:rsidRPr="009139C2">
        <w:rPr>
          <w:rFonts w:ascii="Times New Roman" w:hAnsi="Times New Roman"/>
          <w:color w:val="000000"/>
          <w:sz w:val="24"/>
        </w:rPr>
        <w:t>.</w:t>
      </w:r>
      <w:r w:rsidRPr="00E947FA">
        <w:rPr>
          <w:rFonts w:ascii="Times New Roman" w:hAnsi="Times New Roman"/>
          <w:b/>
          <w:color w:val="000000"/>
          <w:sz w:val="24"/>
        </w:rPr>
        <w:t xml:space="preserve">  </w:t>
      </w:r>
      <w:r w:rsidRPr="00E947FA">
        <w:rPr>
          <w:rFonts w:ascii="Times New Roman" w:hAnsi="Times New Roman"/>
          <w:color w:val="000000"/>
          <w:sz w:val="24"/>
        </w:rPr>
        <w:t xml:space="preserve">A set of service categories as specified in the </w:t>
      </w:r>
      <w:r w:rsidRPr="00D92A4C">
        <w:rPr>
          <w:rFonts w:ascii="Times New Roman" w:hAnsi="Times New Roman"/>
          <w:i/>
          <w:color w:val="000000"/>
          <w:sz w:val="24"/>
        </w:rPr>
        <w:t>Data Submission Manual</w:t>
      </w:r>
      <w:r w:rsidRPr="00E947FA">
        <w:rPr>
          <w:rFonts w:ascii="Times New Roman" w:hAnsi="Times New Roman"/>
          <w:color w:val="000000"/>
          <w:sz w:val="24"/>
        </w:rPr>
        <w:t xml:space="preserve">, including: </w:t>
      </w:r>
    </w:p>
    <w:p w14:paraId="57632818" w14:textId="77777777" w:rsidR="00580887" w:rsidRDefault="00730F4B">
      <w:pPr>
        <w:numPr>
          <w:ilvl w:val="0"/>
          <w:numId w:val="9"/>
        </w:numPr>
        <w:spacing w:after="0" w:line="240" w:lineRule="auto"/>
        <w:jc w:val="both"/>
        <w:rPr>
          <w:rFonts w:ascii="Times New Roman" w:hAnsi="Times New Roman"/>
          <w:color w:val="000000"/>
          <w:sz w:val="24"/>
        </w:rPr>
      </w:pPr>
      <w:r w:rsidRPr="00E947FA">
        <w:rPr>
          <w:rFonts w:ascii="Times New Roman" w:hAnsi="Times New Roman"/>
          <w:color w:val="000000"/>
          <w:sz w:val="24"/>
        </w:rPr>
        <w:t>Acute Hospital inpatient services, by major diagnostic category;</w:t>
      </w:r>
    </w:p>
    <w:p w14:paraId="57632819" w14:textId="77777777" w:rsidR="00580887" w:rsidRPr="00233F24" w:rsidRDefault="00730F4B">
      <w:pPr>
        <w:numPr>
          <w:ilvl w:val="0"/>
          <w:numId w:val="9"/>
        </w:numPr>
        <w:spacing w:after="0" w:line="240" w:lineRule="auto"/>
        <w:jc w:val="both"/>
        <w:rPr>
          <w:rFonts w:ascii="Times New Roman" w:hAnsi="Times New Roman"/>
          <w:color w:val="000000"/>
          <w:sz w:val="24"/>
        </w:rPr>
      </w:pPr>
      <w:r w:rsidRPr="00E947FA">
        <w:rPr>
          <w:rFonts w:ascii="Times New Roman" w:hAnsi="Times New Roman"/>
          <w:color w:val="000000"/>
          <w:sz w:val="24"/>
        </w:rPr>
        <w:t>outpatient and ambulatory services, by categories as defined by the Centers for Medicare and Medicaid</w:t>
      </w:r>
      <w:r w:rsidR="006C161F">
        <w:rPr>
          <w:rFonts w:ascii="Times New Roman" w:hAnsi="Times New Roman"/>
          <w:color w:val="000000"/>
          <w:sz w:val="24"/>
        </w:rPr>
        <w:t xml:space="preserve"> </w:t>
      </w:r>
      <w:r w:rsidR="006C161F" w:rsidRPr="00233F24">
        <w:rPr>
          <w:rFonts w:ascii="Times New Roman" w:hAnsi="Times New Roman"/>
          <w:color w:val="000000"/>
          <w:sz w:val="24"/>
        </w:rPr>
        <w:t>Services</w:t>
      </w:r>
      <w:r w:rsidRPr="00233F24">
        <w:rPr>
          <w:rFonts w:ascii="Times New Roman" w:hAnsi="Times New Roman"/>
          <w:color w:val="000000"/>
          <w:sz w:val="24"/>
        </w:rPr>
        <w:t>, or as specified</w:t>
      </w:r>
      <w:r w:rsidRPr="00233F24" w:rsidDel="00741C7D">
        <w:rPr>
          <w:rFonts w:ascii="Times New Roman" w:hAnsi="Times New Roman"/>
          <w:color w:val="000000"/>
          <w:sz w:val="24"/>
        </w:rPr>
        <w:t xml:space="preserve"> </w:t>
      </w:r>
      <w:r w:rsidRPr="00233F24">
        <w:rPr>
          <w:rFonts w:ascii="Times New Roman" w:hAnsi="Times New Roman"/>
          <w:color w:val="000000"/>
          <w:sz w:val="24"/>
        </w:rPr>
        <w:t xml:space="preserve">in the </w:t>
      </w:r>
      <w:r w:rsidRPr="00233F24">
        <w:rPr>
          <w:rFonts w:ascii="Times New Roman" w:hAnsi="Times New Roman"/>
          <w:i/>
          <w:color w:val="000000"/>
          <w:sz w:val="24"/>
        </w:rPr>
        <w:t>Data Submission Manual</w:t>
      </w:r>
      <w:r w:rsidRPr="00233F24">
        <w:rPr>
          <w:rFonts w:ascii="Times New Roman" w:hAnsi="Times New Roman"/>
          <w:color w:val="000000"/>
          <w:sz w:val="24"/>
        </w:rPr>
        <w:t>, not to exceed 15, including a residual category for “all other” outpatient and ambulatory services that do not fall within a defined category;</w:t>
      </w:r>
    </w:p>
    <w:p w14:paraId="5763281A" w14:textId="77777777" w:rsidR="00580887" w:rsidRPr="00233F24" w:rsidRDefault="00730F4B">
      <w:pPr>
        <w:numPr>
          <w:ilvl w:val="0"/>
          <w:numId w:val="9"/>
        </w:numPr>
        <w:spacing w:after="0" w:line="240" w:lineRule="auto"/>
        <w:jc w:val="both"/>
        <w:rPr>
          <w:rFonts w:ascii="Times New Roman" w:hAnsi="Times New Roman"/>
          <w:color w:val="000000"/>
          <w:sz w:val="24"/>
        </w:rPr>
      </w:pPr>
      <w:r w:rsidRPr="00233F24">
        <w:rPr>
          <w:rFonts w:ascii="Times New Roman" w:hAnsi="Times New Roman"/>
          <w:color w:val="000000"/>
          <w:sz w:val="24"/>
        </w:rPr>
        <w:t>Behavioral Health Services;</w:t>
      </w:r>
    </w:p>
    <w:p w14:paraId="5763281B" w14:textId="77777777" w:rsidR="00580887" w:rsidRDefault="00730F4B">
      <w:pPr>
        <w:numPr>
          <w:ilvl w:val="0"/>
          <w:numId w:val="9"/>
        </w:numPr>
        <w:spacing w:after="0" w:line="240" w:lineRule="auto"/>
        <w:jc w:val="both"/>
        <w:rPr>
          <w:rFonts w:ascii="Times New Roman" w:hAnsi="Times New Roman"/>
          <w:color w:val="000000"/>
          <w:sz w:val="24"/>
        </w:rPr>
      </w:pPr>
      <w:r w:rsidRPr="00233F24">
        <w:rPr>
          <w:rFonts w:ascii="Times New Roman" w:hAnsi="Times New Roman"/>
          <w:color w:val="000000"/>
          <w:sz w:val="24"/>
        </w:rPr>
        <w:t>professional services, by categories as defined by the Centers for Medicare and Medicaid</w:t>
      </w:r>
      <w:r w:rsidR="006C161F" w:rsidRPr="00233F24">
        <w:rPr>
          <w:rFonts w:ascii="Times New Roman" w:hAnsi="Times New Roman"/>
          <w:color w:val="000000"/>
          <w:sz w:val="24"/>
        </w:rPr>
        <w:t xml:space="preserve"> Services</w:t>
      </w:r>
      <w:r w:rsidRPr="00233F24">
        <w:rPr>
          <w:rFonts w:ascii="Times New Roman" w:hAnsi="Times New Roman"/>
          <w:color w:val="000000"/>
          <w:sz w:val="24"/>
        </w:rPr>
        <w:t>, or as specified</w:t>
      </w:r>
      <w:r w:rsidRPr="00E947FA">
        <w:rPr>
          <w:rFonts w:ascii="Times New Roman" w:hAnsi="Times New Roman"/>
          <w:color w:val="000000"/>
          <w:sz w:val="24"/>
        </w:rPr>
        <w:t xml:space="preserve"> in the </w:t>
      </w:r>
      <w:r w:rsidRPr="00D92A4C">
        <w:rPr>
          <w:rFonts w:ascii="Times New Roman" w:hAnsi="Times New Roman"/>
          <w:i/>
          <w:color w:val="000000"/>
          <w:sz w:val="24"/>
        </w:rPr>
        <w:t>Data Submission Manual</w:t>
      </w:r>
      <w:r w:rsidRPr="00E947FA">
        <w:rPr>
          <w:rFonts w:ascii="Times New Roman" w:hAnsi="Times New Roman"/>
          <w:color w:val="000000"/>
          <w:sz w:val="24"/>
        </w:rPr>
        <w:t>; and</w:t>
      </w:r>
    </w:p>
    <w:p w14:paraId="5763281C" w14:textId="77777777" w:rsidR="00220AC8" w:rsidRPr="001A5EAC" w:rsidRDefault="00730F4B" w:rsidP="00601205">
      <w:pPr>
        <w:numPr>
          <w:ilvl w:val="0"/>
          <w:numId w:val="9"/>
        </w:numPr>
        <w:spacing w:after="0" w:line="240" w:lineRule="auto"/>
        <w:jc w:val="both"/>
        <w:rPr>
          <w:rFonts w:ascii="Times New Roman" w:hAnsi="Times New Roman"/>
          <w:color w:val="000000"/>
          <w:sz w:val="24"/>
          <w:u w:val="single"/>
        </w:rPr>
      </w:pPr>
      <w:r w:rsidRPr="00E947FA">
        <w:rPr>
          <w:rFonts w:ascii="Times New Roman" w:hAnsi="Times New Roman"/>
          <w:color w:val="000000"/>
          <w:sz w:val="24"/>
        </w:rPr>
        <w:t xml:space="preserve">sub-acute services, by major service line or clinical offering, as specified in the </w:t>
      </w:r>
      <w:r w:rsidRPr="00D92A4C">
        <w:rPr>
          <w:rFonts w:ascii="Times New Roman" w:hAnsi="Times New Roman"/>
          <w:i/>
          <w:color w:val="000000"/>
          <w:sz w:val="24"/>
        </w:rPr>
        <w:t>Data Submission Manual</w:t>
      </w:r>
      <w:r w:rsidRPr="00E947FA">
        <w:rPr>
          <w:rFonts w:ascii="Times New Roman" w:hAnsi="Times New Roman"/>
          <w:color w:val="000000"/>
          <w:sz w:val="24"/>
        </w:rPr>
        <w:t>.</w:t>
      </w:r>
    </w:p>
    <w:p w14:paraId="5763281D" w14:textId="77777777" w:rsidR="001A5EAC" w:rsidRPr="00D23E6E" w:rsidRDefault="001A5EAC" w:rsidP="001A5EAC">
      <w:pPr>
        <w:spacing w:after="0" w:line="240" w:lineRule="auto"/>
        <w:ind w:left="1440"/>
        <w:jc w:val="both"/>
        <w:rPr>
          <w:rFonts w:ascii="Times New Roman" w:hAnsi="Times New Roman"/>
          <w:color w:val="000000"/>
          <w:sz w:val="24"/>
          <w:u w:val="single"/>
        </w:rPr>
      </w:pPr>
    </w:p>
    <w:p w14:paraId="5763281E" w14:textId="77777777" w:rsidR="00CB09CD" w:rsidRPr="00382B55" w:rsidRDefault="00CB09CD" w:rsidP="00601205">
      <w:pPr>
        <w:ind w:left="720"/>
        <w:jc w:val="both"/>
        <w:rPr>
          <w:rFonts w:ascii="Times New Roman" w:hAnsi="Times New Roman"/>
          <w:color w:val="000000"/>
          <w:sz w:val="24"/>
        </w:rPr>
      </w:pPr>
      <w:r>
        <w:rPr>
          <w:rFonts w:ascii="Times New Roman" w:hAnsi="Times New Roman"/>
          <w:color w:val="000000"/>
          <w:sz w:val="24"/>
          <w:u w:val="single"/>
        </w:rPr>
        <w:t>Massachusetts Registration of Provider Organizations Program or MA-RPO Program</w:t>
      </w:r>
      <w:r>
        <w:rPr>
          <w:rFonts w:ascii="Times New Roman" w:hAnsi="Times New Roman"/>
          <w:color w:val="000000"/>
          <w:sz w:val="24"/>
        </w:rPr>
        <w:t>. The Commonwealth program, jointly administered by the Commission and the Center,</w:t>
      </w:r>
      <w:r w:rsidR="00233F24">
        <w:rPr>
          <w:rFonts w:ascii="Times New Roman" w:hAnsi="Times New Roman"/>
          <w:color w:val="000000"/>
          <w:sz w:val="24"/>
        </w:rPr>
        <w:t xml:space="preserve"> </w:t>
      </w:r>
      <w:r>
        <w:rPr>
          <w:rFonts w:ascii="Times New Roman" w:hAnsi="Times New Roman"/>
          <w:color w:val="000000"/>
          <w:sz w:val="24"/>
        </w:rPr>
        <w:t xml:space="preserve">pursuant to M.G.L. c. 6D, § 11 and § 12 and M.G.L. c. 12C. </w:t>
      </w:r>
    </w:p>
    <w:p w14:paraId="5763281F" w14:textId="77777777" w:rsidR="00982B54" w:rsidRPr="00B92239" w:rsidRDefault="00DF417C" w:rsidP="00601205">
      <w:pPr>
        <w:ind w:left="720"/>
        <w:jc w:val="both"/>
        <w:rPr>
          <w:rFonts w:ascii="Times New Roman" w:hAnsi="Times New Roman"/>
          <w:sz w:val="24"/>
        </w:rPr>
      </w:pPr>
      <w:r w:rsidRPr="00E947FA">
        <w:rPr>
          <w:rFonts w:ascii="Times New Roman" w:hAnsi="Times New Roman"/>
          <w:color w:val="000000"/>
          <w:sz w:val="24"/>
          <w:u w:val="single"/>
        </w:rPr>
        <w:lastRenderedPageBreak/>
        <w:t>Patient Panel</w:t>
      </w:r>
      <w:r w:rsidRPr="009139C2">
        <w:rPr>
          <w:rFonts w:ascii="Times New Roman" w:hAnsi="Times New Roman"/>
          <w:color w:val="000000"/>
          <w:sz w:val="24"/>
        </w:rPr>
        <w:t>.</w:t>
      </w:r>
      <w:r w:rsidRPr="00E947FA">
        <w:rPr>
          <w:rFonts w:ascii="Times New Roman" w:hAnsi="Times New Roman"/>
          <w:b/>
          <w:color w:val="000000"/>
          <w:sz w:val="24"/>
        </w:rPr>
        <w:t xml:space="preserve"> </w:t>
      </w:r>
      <w:r w:rsidRPr="00E947FA">
        <w:rPr>
          <w:rFonts w:ascii="Times New Roman" w:hAnsi="Times New Roman"/>
          <w:color w:val="000000"/>
          <w:sz w:val="24"/>
        </w:rPr>
        <w:t xml:space="preserve">The total number of individual patients seen over the course of the most </w:t>
      </w:r>
      <w:r w:rsidRPr="00B92239">
        <w:rPr>
          <w:rFonts w:ascii="Times New Roman" w:hAnsi="Times New Roman"/>
          <w:sz w:val="24"/>
        </w:rPr>
        <w:t>recent complete 36</w:t>
      </w:r>
      <w:r w:rsidRPr="00B92239">
        <w:rPr>
          <w:rFonts w:ascii="Times New Roman" w:eastAsia="Times New Roman" w:hAnsi="Times New Roman"/>
          <w:bCs/>
          <w:sz w:val="24"/>
          <w:szCs w:val="24"/>
        </w:rPr>
        <w:t>-</w:t>
      </w:r>
      <w:r w:rsidRPr="00B92239">
        <w:rPr>
          <w:rFonts w:ascii="Times New Roman" w:hAnsi="Times New Roman"/>
          <w:sz w:val="24"/>
        </w:rPr>
        <w:t>month period.</w:t>
      </w:r>
    </w:p>
    <w:p w14:paraId="57632820" w14:textId="77777777" w:rsidR="008F3C97" w:rsidRDefault="008F3C97">
      <w:pPr>
        <w:spacing w:after="0" w:line="240" w:lineRule="auto"/>
        <w:ind w:left="720"/>
        <w:jc w:val="both"/>
        <w:rPr>
          <w:rFonts w:ascii="Times New Roman" w:hAnsi="Times New Roman"/>
          <w:sz w:val="24"/>
          <w:szCs w:val="21"/>
          <w:shd w:val="clear" w:color="auto" w:fill="FFFFFF"/>
        </w:rPr>
      </w:pPr>
      <w:r w:rsidRPr="00B92239">
        <w:rPr>
          <w:rFonts w:ascii="Times New Roman" w:hAnsi="Times New Roman"/>
          <w:sz w:val="24"/>
          <w:szCs w:val="21"/>
          <w:u w:val="single"/>
          <w:shd w:val="clear" w:color="auto" w:fill="FFFFFF"/>
        </w:rPr>
        <w:t>Payer</w:t>
      </w:r>
      <w:r w:rsidRPr="00B92239">
        <w:rPr>
          <w:rFonts w:ascii="Times New Roman" w:hAnsi="Times New Roman"/>
          <w:sz w:val="24"/>
          <w:szCs w:val="21"/>
          <w:shd w:val="clear" w:color="auto" w:fill="FFFFFF"/>
        </w:rPr>
        <w:t>. Any entity, other than an individual, that pays providers for the provision of health care services; provided, that ''Payer'' shall include both governmental and private entities; provided further, that ''Payer'' shall not include</w:t>
      </w:r>
      <w:r w:rsidR="00B92239">
        <w:rPr>
          <w:rFonts w:ascii="Times New Roman" w:hAnsi="Times New Roman"/>
          <w:sz w:val="24"/>
          <w:szCs w:val="21"/>
          <w:shd w:val="clear" w:color="auto" w:fill="FFFFFF"/>
        </w:rPr>
        <w:t xml:space="preserve"> excluded </w:t>
      </w:r>
      <w:r w:rsidRPr="00B92239">
        <w:rPr>
          <w:rFonts w:ascii="Times New Roman" w:hAnsi="Times New Roman"/>
          <w:sz w:val="24"/>
          <w:szCs w:val="21"/>
          <w:shd w:val="clear" w:color="auto" w:fill="FFFFFF"/>
        </w:rPr>
        <w:t>ERISA plans.</w:t>
      </w:r>
    </w:p>
    <w:p w14:paraId="57632821" w14:textId="77777777" w:rsidR="00233F24" w:rsidRDefault="00233F24">
      <w:pPr>
        <w:spacing w:after="0" w:line="240" w:lineRule="auto"/>
        <w:ind w:left="720"/>
        <w:jc w:val="both"/>
        <w:rPr>
          <w:rFonts w:ascii="Times New Roman" w:hAnsi="Times New Roman"/>
          <w:color w:val="000000"/>
          <w:sz w:val="24"/>
          <w:szCs w:val="24"/>
          <w:highlight w:val="cyan"/>
          <w:u w:val="single"/>
        </w:rPr>
      </w:pPr>
    </w:p>
    <w:p w14:paraId="57632822" w14:textId="77777777" w:rsidR="00730F4B" w:rsidRPr="00E947FA" w:rsidRDefault="00730F4B">
      <w:pPr>
        <w:spacing w:after="0" w:line="240" w:lineRule="auto"/>
        <w:ind w:left="720"/>
        <w:jc w:val="both"/>
        <w:rPr>
          <w:rFonts w:ascii="Times New Roman" w:hAnsi="Times New Roman"/>
          <w:b/>
          <w:color w:val="000000"/>
          <w:sz w:val="24"/>
        </w:rPr>
      </w:pPr>
      <w:r w:rsidRPr="00E947FA">
        <w:rPr>
          <w:rFonts w:ascii="Times New Roman" w:hAnsi="Times New Roman"/>
          <w:color w:val="000000"/>
          <w:sz w:val="24"/>
          <w:u w:val="single"/>
        </w:rPr>
        <w:t>Practice Site</w:t>
      </w:r>
      <w:r w:rsidR="001235F7" w:rsidRPr="009139C2">
        <w:rPr>
          <w:rFonts w:ascii="Times New Roman" w:hAnsi="Times New Roman"/>
          <w:color w:val="000000"/>
          <w:sz w:val="24"/>
        </w:rPr>
        <w:t>.</w:t>
      </w:r>
      <w:r w:rsidRPr="00E947FA">
        <w:rPr>
          <w:rFonts w:ascii="Times New Roman" w:hAnsi="Times New Roman"/>
          <w:color w:val="000000"/>
          <w:sz w:val="24"/>
        </w:rPr>
        <w:t xml:space="preserve"> Any site at which members of a Local Practice Group provide care.</w:t>
      </w:r>
    </w:p>
    <w:p w14:paraId="57632823" w14:textId="77777777" w:rsidR="00730F4B" w:rsidRDefault="00730F4B">
      <w:pPr>
        <w:spacing w:after="0" w:line="240" w:lineRule="auto"/>
        <w:ind w:left="720"/>
        <w:jc w:val="both"/>
        <w:rPr>
          <w:rFonts w:ascii="Times New Roman" w:hAnsi="Times New Roman"/>
          <w:color w:val="000000"/>
          <w:sz w:val="24"/>
          <w:u w:val="single"/>
        </w:rPr>
      </w:pPr>
    </w:p>
    <w:p w14:paraId="69333941" w14:textId="77777777" w:rsidR="004D4AE1" w:rsidRPr="000D27E8" w:rsidRDefault="004D4AE1" w:rsidP="004D4AE1">
      <w:pPr>
        <w:spacing w:after="0" w:line="240" w:lineRule="auto"/>
        <w:ind w:left="720"/>
        <w:rPr>
          <w:rFonts w:ascii="Times New Roman" w:eastAsia="Times New Roman" w:hAnsi="Times New Roman"/>
          <w:sz w:val="24"/>
          <w:szCs w:val="24"/>
        </w:rPr>
      </w:pPr>
      <w:r w:rsidRPr="000D27E8">
        <w:rPr>
          <w:rFonts w:ascii="Times New Roman" w:eastAsia="Times New Roman" w:hAnsi="Times New Roman"/>
          <w:sz w:val="24"/>
          <w:szCs w:val="24"/>
          <w:u w:val="single"/>
        </w:rPr>
        <w:t>Presiding Officer</w:t>
      </w:r>
      <w:r w:rsidRPr="000D27E8">
        <w:rPr>
          <w:rFonts w:ascii="Times New Roman" w:eastAsia="Times New Roman" w:hAnsi="Times New Roman"/>
          <w:sz w:val="24"/>
          <w:szCs w:val="24"/>
        </w:rPr>
        <w:t>. The individual(s) authorized by law or designated by the Center to conduct an Adjudicatory Proceeding.</w:t>
      </w:r>
    </w:p>
    <w:p w14:paraId="4A776E8E" w14:textId="77777777" w:rsidR="004D4AE1" w:rsidRPr="00E947FA" w:rsidRDefault="004D4AE1">
      <w:pPr>
        <w:spacing w:after="0" w:line="240" w:lineRule="auto"/>
        <w:ind w:left="720"/>
        <w:jc w:val="both"/>
        <w:rPr>
          <w:rFonts w:ascii="Times New Roman" w:hAnsi="Times New Roman"/>
          <w:color w:val="000000"/>
          <w:sz w:val="24"/>
          <w:u w:val="single"/>
        </w:rPr>
      </w:pPr>
    </w:p>
    <w:p w14:paraId="57632824" w14:textId="77777777" w:rsidR="00730F4B" w:rsidRPr="00E947FA" w:rsidRDefault="00730F4B">
      <w:pPr>
        <w:spacing w:after="0" w:line="240" w:lineRule="auto"/>
        <w:ind w:left="720"/>
        <w:jc w:val="both"/>
        <w:rPr>
          <w:rFonts w:ascii="Times New Roman" w:hAnsi="Times New Roman"/>
          <w:color w:val="000000"/>
          <w:sz w:val="24"/>
        </w:rPr>
      </w:pPr>
      <w:r w:rsidRPr="00E947FA">
        <w:rPr>
          <w:rFonts w:ascii="Times New Roman" w:hAnsi="Times New Roman"/>
          <w:color w:val="000000"/>
          <w:sz w:val="24"/>
          <w:u w:val="single"/>
        </w:rPr>
        <w:t xml:space="preserve">Provider Organization </w:t>
      </w:r>
      <w:r w:rsidRPr="001A51A7">
        <w:rPr>
          <w:rFonts w:ascii="Times New Roman" w:hAnsi="Times New Roman"/>
          <w:color w:val="000000"/>
          <w:sz w:val="24"/>
          <w:u w:val="single"/>
        </w:rPr>
        <w:t>or Health System or System</w:t>
      </w:r>
      <w:r w:rsidR="00871127" w:rsidRPr="001A51A7">
        <w:rPr>
          <w:rFonts w:ascii="Times New Roman" w:hAnsi="Times New Roman"/>
          <w:color w:val="000000"/>
          <w:sz w:val="24"/>
        </w:rPr>
        <w:t>.</w:t>
      </w:r>
      <w:r w:rsidRPr="001A51A7">
        <w:rPr>
          <w:rFonts w:ascii="Times New Roman" w:hAnsi="Times New Roman"/>
          <w:color w:val="000000"/>
          <w:sz w:val="24"/>
        </w:rPr>
        <w:t xml:space="preserve"> Any corporation, partnership, business trust, association or organized group of persons</w:t>
      </w:r>
      <w:r w:rsidRPr="00E947FA">
        <w:rPr>
          <w:rFonts w:ascii="Times New Roman" w:hAnsi="Times New Roman"/>
          <w:color w:val="000000"/>
          <w:sz w:val="24"/>
        </w:rPr>
        <w:t>, which is in the business of health care delivery or management, whether incorporated or not</w:t>
      </w:r>
      <w:r w:rsidR="00855F4C">
        <w:rPr>
          <w:rFonts w:ascii="Times New Roman" w:hAnsi="Times New Roman"/>
          <w:color w:val="000000"/>
          <w:sz w:val="24"/>
        </w:rPr>
        <w:t>,</w:t>
      </w:r>
      <w:r w:rsidRPr="00E947FA">
        <w:rPr>
          <w:rFonts w:ascii="Times New Roman" w:hAnsi="Times New Roman"/>
          <w:color w:val="000000"/>
          <w:sz w:val="24"/>
        </w:rPr>
        <w:t xml:space="preserve"> that represents one or more Health Care Providers in contracting with Carriers or Third-Party Administrators for the payment of </w:t>
      </w:r>
      <w:r w:rsidRPr="006B6EBA">
        <w:rPr>
          <w:rFonts w:ascii="Times New Roman" w:eastAsia="Times New Roman" w:hAnsi="Times New Roman"/>
          <w:color w:val="000000"/>
          <w:sz w:val="24"/>
          <w:szCs w:val="24"/>
        </w:rPr>
        <w:t>Hea</w:t>
      </w:r>
      <w:r>
        <w:rPr>
          <w:rFonts w:ascii="Times New Roman" w:eastAsia="Times New Roman" w:hAnsi="Times New Roman"/>
          <w:color w:val="000000"/>
          <w:sz w:val="24"/>
          <w:szCs w:val="24"/>
        </w:rPr>
        <w:t>l</w:t>
      </w:r>
      <w:r w:rsidRPr="006B6EBA">
        <w:rPr>
          <w:rFonts w:ascii="Times New Roman" w:eastAsia="Times New Roman" w:hAnsi="Times New Roman"/>
          <w:color w:val="000000"/>
          <w:sz w:val="24"/>
          <w:szCs w:val="24"/>
        </w:rPr>
        <w:t>th</w:t>
      </w:r>
      <w:r w:rsidRPr="00E947FA">
        <w:rPr>
          <w:rFonts w:ascii="Times New Roman" w:hAnsi="Times New Roman"/>
          <w:color w:val="000000"/>
          <w:sz w:val="24"/>
        </w:rPr>
        <w:t xml:space="preserve"> Care Services; provided that the definition shall include, but not be limited to, physician organizations, physician-hospital organizations, independent practice associations, </w:t>
      </w:r>
      <w:r>
        <w:rPr>
          <w:rFonts w:ascii="Times New Roman" w:eastAsia="Times New Roman" w:hAnsi="Times New Roman"/>
          <w:color w:val="000000"/>
          <w:sz w:val="24"/>
          <w:szCs w:val="24"/>
        </w:rPr>
        <w:t>P</w:t>
      </w:r>
      <w:r w:rsidRPr="00D96DF0">
        <w:rPr>
          <w:rFonts w:ascii="Times New Roman" w:eastAsia="Times New Roman" w:hAnsi="Times New Roman"/>
          <w:color w:val="000000"/>
          <w:sz w:val="24"/>
          <w:szCs w:val="24"/>
        </w:rPr>
        <w:t>rovider</w:t>
      </w:r>
      <w:r w:rsidRPr="00E947FA">
        <w:rPr>
          <w:rFonts w:ascii="Times New Roman" w:hAnsi="Times New Roman"/>
          <w:color w:val="000000"/>
          <w:sz w:val="24"/>
        </w:rPr>
        <w:t xml:space="preserve"> networks, accountable care organizations, and any other organization that contracts with Carriers or Third-Party Administrators for payment for Health Care Services.</w:t>
      </w:r>
      <w:r>
        <w:rPr>
          <w:rFonts w:ascii="Times New Roman" w:eastAsia="Times New Roman" w:hAnsi="Times New Roman"/>
          <w:color w:val="000000"/>
          <w:sz w:val="24"/>
          <w:szCs w:val="24"/>
        </w:rPr>
        <w:t xml:space="preserve">  </w:t>
      </w:r>
    </w:p>
    <w:p w14:paraId="57632825" w14:textId="77777777" w:rsidR="00730F4B" w:rsidRPr="00E947FA" w:rsidRDefault="00730F4B">
      <w:pPr>
        <w:spacing w:after="0" w:line="240" w:lineRule="auto"/>
        <w:ind w:left="720"/>
        <w:jc w:val="both"/>
        <w:rPr>
          <w:rFonts w:ascii="Times New Roman" w:hAnsi="Times New Roman"/>
          <w:color w:val="000000"/>
          <w:sz w:val="24"/>
          <w:u w:val="single"/>
        </w:rPr>
      </w:pPr>
    </w:p>
    <w:p w14:paraId="57632826" w14:textId="77777777" w:rsidR="00730F4B" w:rsidRPr="00E947FA" w:rsidRDefault="00730F4B">
      <w:pPr>
        <w:ind w:left="720"/>
        <w:jc w:val="both"/>
        <w:rPr>
          <w:rFonts w:ascii="Times New Roman" w:hAnsi="Times New Roman"/>
          <w:color w:val="000000"/>
          <w:sz w:val="24"/>
        </w:rPr>
      </w:pPr>
      <w:r w:rsidRPr="00E947FA">
        <w:rPr>
          <w:rFonts w:ascii="Times New Roman" w:hAnsi="Times New Roman"/>
          <w:color w:val="000000"/>
          <w:sz w:val="24"/>
          <w:u w:val="single"/>
        </w:rPr>
        <w:t>Registration</w:t>
      </w:r>
      <w:r w:rsidR="00871127" w:rsidRPr="009139C2">
        <w:rPr>
          <w:rFonts w:ascii="Times New Roman" w:hAnsi="Times New Roman"/>
          <w:color w:val="000000"/>
          <w:sz w:val="24"/>
        </w:rPr>
        <w:t>.</w:t>
      </w:r>
      <w:r w:rsidRPr="00E947FA">
        <w:rPr>
          <w:rFonts w:ascii="Times New Roman" w:hAnsi="Times New Roman"/>
          <w:color w:val="000000"/>
          <w:sz w:val="24"/>
        </w:rPr>
        <w:t xml:space="preserve"> The process of becoming a Registered Provider Organization as established by the Commission pursuant to M.G.L. c. </w:t>
      </w:r>
      <w:r w:rsidR="00D96DF0" w:rsidRPr="00D96DF0">
        <w:rPr>
          <w:rFonts w:ascii="Times New Roman" w:hAnsi="Times New Roman"/>
          <w:color w:val="000000" w:themeColor="text1"/>
          <w:sz w:val="24"/>
          <w:szCs w:val="24"/>
        </w:rPr>
        <w:t>6D, § 11</w:t>
      </w:r>
      <w:r>
        <w:rPr>
          <w:rFonts w:ascii="Times New Roman" w:hAnsi="Times New Roman"/>
          <w:color w:val="000000"/>
          <w:sz w:val="24"/>
          <w:szCs w:val="24"/>
        </w:rPr>
        <w:t>, including Initial Registration and Registration Renewal</w:t>
      </w:r>
      <w:r w:rsidRPr="00E947FA">
        <w:rPr>
          <w:rFonts w:ascii="Times New Roman" w:hAnsi="Times New Roman"/>
          <w:color w:val="000000"/>
          <w:sz w:val="24"/>
        </w:rPr>
        <w:t xml:space="preserve">. </w:t>
      </w:r>
    </w:p>
    <w:p w14:paraId="57632827" w14:textId="77777777" w:rsidR="00730F4B" w:rsidRPr="00E947FA" w:rsidRDefault="00730F4B">
      <w:pPr>
        <w:ind w:left="720"/>
        <w:jc w:val="both"/>
        <w:rPr>
          <w:rFonts w:ascii="Times New Roman" w:hAnsi="Times New Roman"/>
          <w:color w:val="000000"/>
          <w:sz w:val="24"/>
          <w:u w:val="single"/>
        </w:rPr>
      </w:pPr>
      <w:r w:rsidRPr="00E947FA">
        <w:rPr>
          <w:rFonts w:ascii="Times New Roman" w:hAnsi="Times New Roman"/>
          <w:color w:val="000000"/>
          <w:sz w:val="24"/>
          <w:u w:val="single"/>
        </w:rPr>
        <w:t xml:space="preserve">Registration </w:t>
      </w:r>
      <w:r>
        <w:rPr>
          <w:rFonts w:ascii="Times New Roman" w:eastAsia="Times New Roman" w:hAnsi="Times New Roman"/>
          <w:color w:val="000000"/>
          <w:sz w:val="24"/>
          <w:szCs w:val="24"/>
          <w:u w:val="single"/>
        </w:rPr>
        <w:t>Renewal</w:t>
      </w:r>
      <w:r w:rsidR="00871127" w:rsidRPr="009139C2">
        <w:rPr>
          <w:rFonts w:ascii="Times New Roman" w:eastAsia="Times New Roman" w:hAnsi="Times New Roman"/>
          <w:color w:val="000000"/>
          <w:sz w:val="24"/>
          <w:szCs w:val="24"/>
        </w:rPr>
        <w:t>.</w:t>
      </w:r>
      <w:r w:rsidRPr="003C0FE7">
        <w:rPr>
          <w:rFonts w:ascii="Times New Roman" w:eastAsia="Times New Roman" w:hAnsi="Times New Roman"/>
          <w:color w:val="000000"/>
          <w:sz w:val="24"/>
          <w:szCs w:val="24"/>
        </w:rPr>
        <w:t xml:space="preserve"> The process for</w:t>
      </w:r>
      <w:r w:rsidRPr="00E947FA">
        <w:rPr>
          <w:rFonts w:ascii="Times New Roman" w:hAnsi="Times New Roman"/>
          <w:color w:val="000000"/>
          <w:sz w:val="24"/>
        </w:rPr>
        <w:t xml:space="preserve"> a </w:t>
      </w:r>
      <w:r w:rsidRPr="003C0FE7">
        <w:rPr>
          <w:rFonts w:ascii="Times New Roman" w:eastAsia="Times New Roman" w:hAnsi="Times New Roman"/>
          <w:color w:val="000000"/>
          <w:sz w:val="24"/>
          <w:szCs w:val="24"/>
        </w:rPr>
        <w:t>Registered</w:t>
      </w:r>
      <w:r w:rsidRPr="00E947FA">
        <w:rPr>
          <w:rFonts w:ascii="Times New Roman" w:hAnsi="Times New Roman"/>
          <w:color w:val="000000"/>
          <w:sz w:val="24"/>
        </w:rPr>
        <w:t xml:space="preserve"> Provider Organization to </w:t>
      </w:r>
      <w:r w:rsidRPr="003C0FE7">
        <w:rPr>
          <w:rFonts w:ascii="Times New Roman" w:eastAsia="Times New Roman" w:hAnsi="Times New Roman"/>
          <w:color w:val="000000"/>
          <w:sz w:val="24"/>
          <w:szCs w:val="24"/>
        </w:rPr>
        <w:t>renew its Registration every 24 months</w:t>
      </w:r>
      <w:r w:rsidRPr="00E947FA">
        <w:rPr>
          <w:rFonts w:ascii="Times New Roman" w:hAnsi="Times New Roman"/>
          <w:color w:val="000000"/>
          <w:sz w:val="24"/>
        </w:rPr>
        <w:t>.</w:t>
      </w:r>
    </w:p>
    <w:p w14:paraId="57632828" w14:textId="77777777" w:rsidR="00730F4B" w:rsidRPr="00E947FA" w:rsidRDefault="00730F4B">
      <w:pPr>
        <w:ind w:left="720"/>
        <w:jc w:val="both"/>
        <w:rPr>
          <w:rFonts w:ascii="Times New Roman" w:hAnsi="Times New Roman"/>
          <w:color w:val="000000"/>
          <w:sz w:val="24"/>
        </w:rPr>
      </w:pPr>
      <w:r w:rsidRPr="00E947FA">
        <w:rPr>
          <w:rFonts w:ascii="Times New Roman" w:hAnsi="Times New Roman"/>
          <w:color w:val="000000"/>
          <w:sz w:val="24"/>
          <w:u w:val="single"/>
        </w:rPr>
        <w:t xml:space="preserve">Registered Provider Organization  </w:t>
      </w:r>
      <w:r w:rsidR="00855F4C">
        <w:rPr>
          <w:rFonts w:ascii="Times New Roman" w:hAnsi="Times New Roman"/>
          <w:color w:val="000000"/>
          <w:sz w:val="24"/>
          <w:u w:val="single"/>
        </w:rPr>
        <w:t>(“</w:t>
      </w:r>
      <w:r w:rsidRPr="00E947FA">
        <w:rPr>
          <w:rFonts w:ascii="Times New Roman" w:hAnsi="Times New Roman"/>
          <w:color w:val="000000"/>
          <w:sz w:val="24"/>
          <w:u w:val="single"/>
        </w:rPr>
        <w:t>RPO</w:t>
      </w:r>
      <w:r w:rsidR="00855F4C">
        <w:rPr>
          <w:rFonts w:ascii="Times New Roman" w:hAnsi="Times New Roman"/>
          <w:color w:val="000000"/>
          <w:sz w:val="24"/>
          <w:u w:val="single"/>
        </w:rPr>
        <w:t>”)</w:t>
      </w:r>
      <w:r w:rsidR="00871127" w:rsidRPr="009139C2">
        <w:rPr>
          <w:rFonts w:ascii="Times New Roman" w:hAnsi="Times New Roman"/>
          <w:color w:val="000000"/>
          <w:sz w:val="24"/>
        </w:rPr>
        <w:t>.</w:t>
      </w:r>
      <w:r w:rsidRPr="00E947FA">
        <w:rPr>
          <w:rFonts w:ascii="Times New Roman" w:hAnsi="Times New Roman"/>
          <w:color w:val="000000"/>
          <w:sz w:val="24"/>
        </w:rPr>
        <w:t xml:space="preserve"> A Provider Organization</w:t>
      </w:r>
      <w:r w:rsidR="00F71671">
        <w:rPr>
          <w:rFonts w:ascii="Times New Roman" w:hAnsi="Times New Roman"/>
          <w:color w:val="000000"/>
          <w:sz w:val="24"/>
        </w:rPr>
        <w:t>, which includes a</w:t>
      </w:r>
      <w:r w:rsidR="001A51A7">
        <w:rPr>
          <w:rFonts w:ascii="Times New Roman" w:hAnsi="Times New Roman"/>
          <w:color w:val="000000"/>
          <w:sz w:val="24"/>
        </w:rPr>
        <w:t xml:space="preserve"> </w:t>
      </w:r>
      <w:r w:rsidR="001A51A7" w:rsidRPr="00233F24">
        <w:rPr>
          <w:rFonts w:ascii="Times New Roman" w:hAnsi="Times New Roman"/>
          <w:color w:val="000000"/>
          <w:sz w:val="24"/>
        </w:rPr>
        <w:t>Risk-Bearing Provider Organization</w:t>
      </w:r>
      <w:r w:rsidR="00F71671">
        <w:rPr>
          <w:rFonts w:ascii="Times New Roman" w:hAnsi="Times New Roman"/>
          <w:color w:val="000000"/>
          <w:sz w:val="24"/>
        </w:rPr>
        <w:t>,</w:t>
      </w:r>
      <w:r w:rsidRPr="00233F24">
        <w:rPr>
          <w:rFonts w:ascii="Times New Roman" w:hAnsi="Times New Roman"/>
          <w:color w:val="000000"/>
          <w:sz w:val="24"/>
        </w:rPr>
        <w:t xml:space="preserve"> that meets the criteria for Registration pursuant to 958 CMR 6.00</w:t>
      </w:r>
      <w:r w:rsidR="00DE5F1B" w:rsidRPr="00233F24">
        <w:rPr>
          <w:rFonts w:ascii="Times New Roman" w:hAnsi="Times New Roman"/>
          <w:color w:val="000000"/>
          <w:sz w:val="24"/>
        </w:rPr>
        <w:t xml:space="preserve">: </w:t>
      </w:r>
      <w:r w:rsidR="00DE5F1B" w:rsidRPr="00233F24">
        <w:rPr>
          <w:rFonts w:ascii="Times New Roman" w:hAnsi="Times New Roman"/>
          <w:i/>
          <w:color w:val="000000"/>
          <w:sz w:val="24"/>
        </w:rPr>
        <w:t>Registration of Provider Organizations</w:t>
      </w:r>
      <w:r w:rsidRPr="00233F24">
        <w:rPr>
          <w:rFonts w:ascii="Times New Roman" w:hAnsi="Times New Roman"/>
          <w:i/>
          <w:color w:val="000000"/>
          <w:sz w:val="24"/>
        </w:rPr>
        <w:t xml:space="preserve"> </w:t>
      </w:r>
      <w:r w:rsidRPr="00233F24">
        <w:rPr>
          <w:rFonts w:ascii="Times New Roman" w:hAnsi="Times New Roman"/>
          <w:color w:val="000000"/>
          <w:sz w:val="24"/>
        </w:rPr>
        <w:t>and register</w:t>
      </w:r>
      <w:r w:rsidR="00A539F5">
        <w:rPr>
          <w:rFonts w:ascii="Times New Roman" w:hAnsi="Times New Roman"/>
          <w:color w:val="000000"/>
          <w:sz w:val="24"/>
        </w:rPr>
        <w:t>s</w:t>
      </w:r>
      <w:r w:rsidRPr="00E947FA">
        <w:rPr>
          <w:rFonts w:ascii="Times New Roman" w:hAnsi="Times New Roman"/>
          <w:color w:val="000000"/>
          <w:sz w:val="24"/>
        </w:rPr>
        <w:t xml:space="preserve"> with the Commission.  </w:t>
      </w:r>
    </w:p>
    <w:p w14:paraId="57632829" w14:textId="77777777" w:rsidR="00DF417C" w:rsidRPr="00C06199" w:rsidRDefault="00730F4B">
      <w:pPr>
        <w:ind w:left="720"/>
        <w:jc w:val="both"/>
        <w:rPr>
          <w:rFonts w:ascii="Times New Roman" w:hAnsi="Times New Roman"/>
          <w:sz w:val="24"/>
        </w:rPr>
      </w:pPr>
      <w:r w:rsidRPr="00C06199">
        <w:rPr>
          <w:rFonts w:ascii="Times New Roman" w:hAnsi="Times New Roman"/>
          <w:sz w:val="24"/>
          <w:u w:val="single"/>
        </w:rPr>
        <w:t xml:space="preserve">Risk-Bearing Provider Organization </w:t>
      </w:r>
      <w:r w:rsidR="00855F4C" w:rsidRPr="00C06199">
        <w:rPr>
          <w:rFonts w:ascii="Times New Roman" w:hAnsi="Times New Roman"/>
          <w:sz w:val="24"/>
          <w:u w:val="single"/>
        </w:rPr>
        <w:t>(“</w:t>
      </w:r>
      <w:r w:rsidRPr="00C06199">
        <w:rPr>
          <w:rFonts w:ascii="Times New Roman" w:hAnsi="Times New Roman"/>
          <w:sz w:val="24"/>
          <w:u w:val="single"/>
        </w:rPr>
        <w:t>RBPO</w:t>
      </w:r>
      <w:r w:rsidR="00855F4C" w:rsidRPr="00C06199">
        <w:rPr>
          <w:rFonts w:ascii="Times New Roman" w:hAnsi="Times New Roman"/>
          <w:sz w:val="24"/>
          <w:u w:val="single"/>
        </w:rPr>
        <w:t>”)</w:t>
      </w:r>
      <w:r w:rsidR="00871127" w:rsidRPr="00C06199">
        <w:rPr>
          <w:rFonts w:ascii="Times New Roman" w:hAnsi="Times New Roman"/>
          <w:sz w:val="24"/>
        </w:rPr>
        <w:t>.</w:t>
      </w:r>
      <w:r w:rsidRPr="00C06199">
        <w:rPr>
          <w:rFonts w:ascii="Times New Roman" w:hAnsi="Times New Roman"/>
          <w:sz w:val="24"/>
        </w:rPr>
        <w:t xml:space="preserve"> </w:t>
      </w:r>
      <w:r w:rsidRPr="00C06199">
        <w:rPr>
          <w:rFonts w:ascii="Times New Roman" w:eastAsia="Times New Roman" w:hAnsi="Times New Roman"/>
          <w:sz w:val="24"/>
          <w:szCs w:val="24"/>
        </w:rPr>
        <w:t>An Entity</w:t>
      </w:r>
      <w:r w:rsidRPr="00C06199">
        <w:rPr>
          <w:rFonts w:ascii="Times New Roman" w:hAnsi="Times New Roman"/>
          <w:sz w:val="24"/>
        </w:rPr>
        <w:t xml:space="preserve"> subject to the requirements of the Division pursuant to </w:t>
      </w:r>
      <w:r w:rsidR="00DE53B5" w:rsidRPr="00C06199">
        <w:rPr>
          <w:rFonts w:ascii="Times New Roman" w:hAnsi="Times New Roman"/>
          <w:sz w:val="24"/>
          <w:szCs w:val="24"/>
        </w:rPr>
        <w:t>M.G.L. c. 176T and any regulations promulgated thereunder</w:t>
      </w:r>
      <w:r w:rsidR="00DE53B5" w:rsidRPr="00C06199">
        <w:rPr>
          <w:rFonts w:ascii="Times New Roman" w:hAnsi="Times New Roman"/>
          <w:sz w:val="24"/>
        </w:rPr>
        <w:t>.</w:t>
      </w:r>
      <w:r w:rsidRPr="00C06199">
        <w:rPr>
          <w:rFonts w:ascii="Times New Roman" w:hAnsi="Times New Roman"/>
          <w:sz w:val="24"/>
        </w:rPr>
        <w:t xml:space="preserve"> </w:t>
      </w:r>
    </w:p>
    <w:p w14:paraId="5763282A" w14:textId="77777777" w:rsidR="00730F4B" w:rsidRPr="00C06199" w:rsidRDefault="00DF417C" w:rsidP="001A5EAC">
      <w:pPr>
        <w:ind w:left="720"/>
        <w:jc w:val="both"/>
        <w:rPr>
          <w:rFonts w:ascii="Times New Roman" w:hAnsi="Times New Roman"/>
          <w:sz w:val="24"/>
          <w:szCs w:val="24"/>
          <w:shd w:val="clear" w:color="auto" w:fill="FFFFFF"/>
        </w:rPr>
      </w:pPr>
      <w:r w:rsidRPr="00C06199">
        <w:rPr>
          <w:rFonts w:ascii="Times New Roman" w:hAnsi="Times New Roman"/>
          <w:sz w:val="24"/>
          <w:szCs w:val="24"/>
          <w:u w:val="single"/>
          <w:shd w:val="clear" w:color="auto" w:fill="FFFFFF"/>
        </w:rPr>
        <w:t>Risk Certificate</w:t>
      </w:r>
      <w:r w:rsidRPr="00C06199">
        <w:rPr>
          <w:rFonts w:ascii="Times New Roman" w:hAnsi="Times New Roman"/>
          <w:sz w:val="24"/>
          <w:szCs w:val="24"/>
          <w:shd w:val="clear" w:color="auto" w:fill="FFFFFF"/>
        </w:rPr>
        <w:t>. A certificate of solvency issued by the Division that demonstrates that a Risk-</w:t>
      </w:r>
      <w:r w:rsidR="00855F4C" w:rsidRPr="00C06199">
        <w:rPr>
          <w:rFonts w:ascii="Times New Roman" w:hAnsi="Times New Roman"/>
          <w:sz w:val="24"/>
          <w:szCs w:val="24"/>
          <w:shd w:val="clear" w:color="auto" w:fill="FFFFFF"/>
        </w:rPr>
        <w:t>B</w:t>
      </w:r>
      <w:r w:rsidRPr="00C06199">
        <w:rPr>
          <w:rFonts w:ascii="Times New Roman" w:hAnsi="Times New Roman"/>
          <w:sz w:val="24"/>
          <w:szCs w:val="24"/>
          <w:shd w:val="clear" w:color="auto" w:fill="FFFFFF"/>
        </w:rPr>
        <w:t>earing Provider Organization has satisfied the certification requirements of M.G.L. c. 176T and 211 CMR 155.00</w:t>
      </w:r>
      <w:r w:rsidR="00E20126" w:rsidRPr="00C06199">
        <w:rPr>
          <w:rFonts w:ascii="Times New Roman" w:hAnsi="Times New Roman"/>
          <w:sz w:val="24"/>
          <w:szCs w:val="24"/>
          <w:shd w:val="clear" w:color="auto" w:fill="FFFFFF"/>
        </w:rPr>
        <w:t xml:space="preserve">: </w:t>
      </w:r>
      <w:r w:rsidR="00E20126" w:rsidRPr="00C06199">
        <w:rPr>
          <w:rFonts w:ascii="Times New Roman" w:hAnsi="Times New Roman"/>
          <w:i/>
          <w:sz w:val="24"/>
          <w:szCs w:val="24"/>
          <w:shd w:val="clear" w:color="auto" w:fill="FFFFFF"/>
        </w:rPr>
        <w:t>Risk-Bearing Provider Organizations</w:t>
      </w:r>
      <w:r w:rsidRPr="00C06199">
        <w:rPr>
          <w:rFonts w:ascii="Times New Roman" w:hAnsi="Times New Roman"/>
          <w:sz w:val="24"/>
          <w:szCs w:val="24"/>
          <w:shd w:val="clear" w:color="auto" w:fill="FFFFFF"/>
        </w:rPr>
        <w:t>.</w:t>
      </w:r>
      <w:r w:rsidR="00730F4B" w:rsidRPr="00C06199">
        <w:rPr>
          <w:rFonts w:ascii="Times New Roman" w:hAnsi="Times New Roman"/>
          <w:sz w:val="24"/>
          <w:szCs w:val="24"/>
        </w:rPr>
        <w:t xml:space="preserve"> </w:t>
      </w:r>
    </w:p>
    <w:p w14:paraId="5763282B" w14:textId="77777777" w:rsidR="00730F4B" w:rsidRPr="00C06199" w:rsidRDefault="00730F4B" w:rsidP="00601205">
      <w:pPr>
        <w:spacing w:after="0" w:line="240" w:lineRule="auto"/>
        <w:ind w:left="720"/>
        <w:jc w:val="both"/>
        <w:rPr>
          <w:rFonts w:ascii="Times New Roman" w:hAnsi="Times New Roman"/>
          <w:sz w:val="24"/>
        </w:rPr>
      </w:pPr>
      <w:r w:rsidRPr="00C06199">
        <w:rPr>
          <w:rFonts w:ascii="Times New Roman" w:hAnsi="Times New Roman"/>
          <w:sz w:val="24"/>
          <w:u w:val="single"/>
          <w:shd w:val="clear" w:color="auto" w:fill="FFFFFF"/>
        </w:rPr>
        <w:t>Third-</w:t>
      </w:r>
      <w:r w:rsidR="00F70C8E" w:rsidRPr="00C06199">
        <w:rPr>
          <w:rFonts w:ascii="Times New Roman" w:hAnsi="Times New Roman"/>
          <w:sz w:val="24"/>
          <w:u w:val="single"/>
          <w:shd w:val="clear" w:color="auto" w:fill="FFFFFF"/>
        </w:rPr>
        <w:t>P</w:t>
      </w:r>
      <w:r w:rsidRPr="00C06199">
        <w:rPr>
          <w:rFonts w:ascii="Times New Roman" w:hAnsi="Times New Roman"/>
          <w:sz w:val="24"/>
          <w:u w:val="single"/>
          <w:shd w:val="clear" w:color="auto" w:fill="FFFFFF"/>
        </w:rPr>
        <w:t>arty Administrator</w:t>
      </w:r>
      <w:r w:rsidR="00871127" w:rsidRPr="00C06199">
        <w:rPr>
          <w:rFonts w:ascii="Times New Roman" w:hAnsi="Times New Roman"/>
          <w:sz w:val="24"/>
          <w:shd w:val="clear" w:color="auto" w:fill="FFFFFF"/>
        </w:rPr>
        <w:t>.</w:t>
      </w:r>
      <w:r w:rsidRPr="00C06199">
        <w:rPr>
          <w:rFonts w:ascii="Times New Roman" w:hAnsi="Times New Roman"/>
          <w:sz w:val="24"/>
          <w:shd w:val="clear" w:color="auto" w:fill="FFFFFF"/>
        </w:rPr>
        <w:t xml:space="preserve"> An Entity that administers payments for Health Care Services on behalf of a client in exchange for an administrative fee.</w:t>
      </w:r>
      <w:r w:rsidRPr="00C06199">
        <w:rPr>
          <w:rStyle w:val="apple-converted-space"/>
          <w:rFonts w:ascii="Times New Roman" w:hAnsi="Times New Roman"/>
          <w:sz w:val="24"/>
          <w:shd w:val="clear" w:color="auto" w:fill="FFFFFF"/>
        </w:rPr>
        <w:t> </w:t>
      </w:r>
    </w:p>
    <w:p w14:paraId="5763282C" w14:textId="77777777" w:rsidR="00730F4B" w:rsidRPr="00C06199" w:rsidRDefault="00730F4B">
      <w:pPr>
        <w:spacing w:after="0" w:line="240" w:lineRule="auto"/>
        <w:ind w:left="720"/>
        <w:jc w:val="both"/>
        <w:rPr>
          <w:rFonts w:ascii="Times New Roman" w:hAnsi="Times New Roman"/>
          <w:sz w:val="24"/>
          <w:u w:val="single"/>
        </w:rPr>
      </w:pPr>
    </w:p>
    <w:p w14:paraId="5763282D" w14:textId="77777777" w:rsidR="0090649A" w:rsidRPr="00C06199" w:rsidRDefault="0090649A">
      <w:pPr>
        <w:pStyle w:val="MediumGrid1-Accent21"/>
        <w:spacing w:after="0" w:line="240" w:lineRule="auto"/>
        <w:ind w:left="1080"/>
        <w:jc w:val="both"/>
        <w:rPr>
          <w:rFonts w:ascii="Times New Roman" w:hAnsi="Times New Roman"/>
          <w:sz w:val="24"/>
          <w:u w:val="single"/>
        </w:rPr>
      </w:pPr>
    </w:p>
    <w:p w14:paraId="5763282E" w14:textId="77777777" w:rsidR="00730F4B" w:rsidRPr="00C06199" w:rsidRDefault="004239A3">
      <w:pPr>
        <w:spacing w:after="0" w:line="240" w:lineRule="auto"/>
        <w:jc w:val="both"/>
        <w:rPr>
          <w:rFonts w:ascii="Times New Roman" w:hAnsi="Times New Roman"/>
          <w:sz w:val="24"/>
          <w:u w:val="single"/>
        </w:rPr>
      </w:pPr>
      <w:r w:rsidRPr="00C06199">
        <w:rPr>
          <w:rFonts w:ascii="Times New Roman" w:hAnsi="Times New Roman"/>
          <w:sz w:val="24"/>
          <w:u w:val="single"/>
        </w:rPr>
        <w:t>11</w:t>
      </w:r>
      <w:r w:rsidR="00730F4B" w:rsidRPr="00C06199">
        <w:rPr>
          <w:rFonts w:ascii="Times New Roman" w:hAnsi="Times New Roman"/>
          <w:sz w:val="24"/>
          <w:u w:val="single"/>
        </w:rPr>
        <w:t>.0</w:t>
      </w:r>
      <w:r w:rsidR="006366B0" w:rsidRPr="00C06199">
        <w:rPr>
          <w:rFonts w:ascii="Times New Roman" w:hAnsi="Times New Roman"/>
          <w:sz w:val="24"/>
          <w:u w:val="single"/>
        </w:rPr>
        <w:t>3</w:t>
      </w:r>
      <w:r w:rsidR="00562EAE" w:rsidRPr="00C06199">
        <w:rPr>
          <w:rFonts w:ascii="Times New Roman" w:hAnsi="Times New Roman"/>
          <w:sz w:val="24"/>
          <w:szCs w:val="24"/>
          <w:u w:val="single"/>
        </w:rPr>
        <w:t>:</w:t>
      </w:r>
      <w:r w:rsidR="00730F4B" w:rsidRPr="00C06199">
        <w:rPr>
          <w:rFonts w:ascii="Times New Roman" w:hAnsi="Times New Roman"/>
          <w:sz w:val="24"/>
          <w:szCs w:val="24"/>
          <w:u w:val="single"/>
        </w:rPr>
        <w:t xml:space="preserve"> </w:t>
      </w:r>
      <w:r w:rsidR="00136D9B" w:rsidRPr="00C06199">
        <w:rPr>
          <w:rFonts w:ascii="Times New Roman" w:hAnsi="Times New Roman"/>
          <w:sz w:val="24"/>
          <w:u w:val="single"/>
        </w:rPr>
        <w:t xml:space="preserve"> </w:t>
      </w:r>
      <w:r w:rsidR="00DC7B33" w:rsidRPr="00C06199">
        <w:rPr>
          <w:rFonts w:ascii="Times New Roman" w:hAnsi="Times New Roman"/>
          <w:sz w:val="24"/>
          <w:u w:val="single"/>
        </w:rPr>
        <w:t>Reporting Requirements</w:t>
      </w:r>
      <w:r w:rsidR="00730F4B" w:rsidRPr="00C06199">
        <w:rPr>
          <w:rFonts w:ascii="Times New Roman" w:hAnsi="Times New Roman"/>
          <w:sz w:val="24"/>
          <w:u w:val="single"/>
        </w:rPr>
        <w:t xml:space="preserve"> </w:t>
      </w:r>
    </w:p>
    <w:p w14:paraId="5763282F" w14:textId="77777777" w:rsidR="000C545C" w:rsidRPr="00C06199" w:rsidRDefault="000C545C">
      <w:pPr>
        <w:spacing w:after="0" w:line="240" w:lineRule="auto"/>
        <w:jc w:val="both"/>
        <w:rPr>
          <w:rFonts w:ascii="Times New Roman" w:hAnsi="Times New Roman"/>
          <w:sz w:val="24"/>
          <w:u w:val="single"/>
        </w:rPr>
      </w:pPr>
    </w:p>
    <w:p w14:paraId="57632830" w14:textId="77777777" w:rsidR="008A3AE1" w:rsidRPr="00C06199" w:rsidRDefault="00196976">
      <w:pPr>
        <w:numPr>
          <w:ilvl w:val="0"/>
          <w:numId w:val="3"/>
        </w:numPr>
        <w:spacing w:after="0" w:line="240" w:lineRule="auto"/>
        <w:jc w:val="both"/>
        <w:rPr>
          <w:rFonts w:ascii="Times New Roman" w:hAnsi="Times New Roman"/>
          <w:sz w:val="24"/>
        </w:rPr>
      </w:pPr>
      <w:r w:rsidRPr="00C06199">
        <w:rPr>
          <w:rFonts w:ascii="Times New Roman" w:hAnsi="Times New Roman"/>
          <w:sz w:val="24"/>
          <w:u w:val="single"/>
        </w:rPr>
        <w:t>General Reporting Requirements</w:t>
      </w:r>
      <w:r w:rsidR="000C545C" w:rsidRPr="00C06199">
        <w:rPr>
          <w:rFonts w:ascii="Times New Roman" w:hAnsi="Times New Roman"/>
          <w:sz w:val="24"/>
        </w:rPr>
        <w:t xml:space="preserve">. </w:t>
      </w:r>
      <w:r w:rsidR="0012656B" w:rsidRPr="00C06199">
        <w:rPr>
          <w:rFonts w:ascii="Times New Roman" w:hAnsi="Times New Roman"/>
          <w:sz w:val="24"/>
        </w:rPr>
        <w:t>Each</w:t>
      </w:r>
      <w:r w:rsidR="000C545C" w:rsidRPr="00C06199">
        <w:rPr>
          <w:rFonts w:ascii="Times New Roman" w:hAnsi="Times New Roman"/>
          <w:sz w:val="24"/>
        </w:rPr>
        <w:t xml:space="preserve"> </w:t>
      </w:r>
      <w:r w:rsidR="00D254AE" w:rsidRPr="00C06199">
        <w:rPr>
          <w:rFonts w:ascii="Times New Roman" w:hAnsi="Times New Roman"/>
          <w:sz w:val="24"/>
          <w:szCs w:val="24"/>
        </w:rPr>
        <w:t xml:space="preserve">Registered </w:t>
      </w:r>
      <w:r w:rsidR="002D0AEA" w:rsidRPr="00C06199">
        <w:rPr>
          <w:rFonts w:ascii="Times New Roman" w:hAnsi="Times New Roman"/>
          <w:sz w:val="24"/>
          <w:szCs w:val="24"/>
        </w:rPr>
        <w:t>Provider Organization</w:t>
      </w:r>
      <w:r w:rsidR="00787775" w:rsidRPr="00C06199">
        <w:rPr>
          <w:rFonts w:ascii="Times New Roman" w:hAnsi="Times New Roman"/>
          <w:sz w:val="24"/>
          <w:szCs w:val="24"/>
        </w:rPr>
        <w:t xml:space="preserve"> shall provide </w:t>
      </w:r>
      <w:r w:rsidR="00B92239" w:rsidRPr="00C06199">
        <w:rPr>
          <w:rFonts w:ascii="Times New Roman" w:hAnsi="Times New Roman"/>
          <w:sz w:val="24"/>
          <w:szCs w:val="24"/>
        </w:rPr>
        <w:t>information</w:t>
      </w:r>
      <w:r w:rsidR="005678B9" w:rsidRPr="00C06199">
        <w:rPr>
          <w:rFonts w:ascii="Times New Roman" w:hAnsi="Times New Roman"/>
          <w:sz w:val="24"/>
          <w:szCs w:val="24"/>
        </w:rPr>
        <w:t>,</w:t>
      </w:r>
      <w:r w:rsidR="005678B9" w:rsidRPr="00C06199">
        <w:rPr>
          <w:rFonts w:ascii="Times New Roman" w:hAnsi="Times New Roman"/>
          <w:sz w:val="24"/>
        </w:rPr>
        <w:t xml:space="preserve"> </w:t>
      </w:r>
      <w:r w:rsidR="000C545C" w:rsidRPr="00C06199">
        <w:rPr>
          <w:rFonts w:ascii="Times New Roman" w:hAnsi="Times New Roman"/>
          <w:sz w:val="24"/>
        </w:rPr>
        <w:t xml:space="preserve">as </w:t>
      </w:r>
      <w:r w:rsidR="00730F4B" w:rsidRPr="00C06199">
        <w:rPr>
          <w:rFonts w:ascii="Times New Roman" w:hAnsi="Times New Roman"/>
          <w:sz w:val="24"/>
        </w:rPr>
        <w:t>specifi</w:t>
      </w:r>
      <w:r w:rsidR="000C545C" w:rsidRPr="00C06199">
        <w:rPr>
          <w:rFonts w:ascii="Times New Roman" w:hAnsi="Times New Roman"/>
          <w:sz w:val="24"/>
        </w:rPr>
        <w:t>ed</w:t>
      </w:r>
      <w:r w:rsidR="00730F4B" w:rsidRPr="00C06199">
        <w:rPr>
          <w:rFonts w:ascii="Times New Roman" w:hAnsi="Times New Roman"/>
          <w:sz w:val="24"/>
        </w:rPr>
        <w:t xml:space="preserve"> in the</w:t>
      </w:r>
      <w:r w:rsidR="00B92239" w:rsidRPr="00C06199">
        <w:rPr>
          <w:rFonts w:ascii="Times New Roman" w:hAnsi="Times New Roman"/>
          <w:sz w:val="24"/>
        </w:rPr>
        <w:t xml:space="preserve"> most recent </w:t>
      </w:r>
      <w:r w:rsidR="00730F4B" w:rsidRPr="00C06199">
        <w:rPr>
          <w:rFonts w:ascii="Times New Roman" w:hAnsi="Times New Roman"/>
          <w:i/>
          <w:sz w:val="24"/>
        </w:rPr>
        <w:t>Data Submission Manual</w:t>
      </w:r>
      <w:r w:rsidR="00B92239" w:rsidRPr="00C06199">
        <w:rPr>
          <w:rFonts w:ascii="Times New Roman" w:hAnsi="Times New Roman"/>
          <w:sz w:val="24"/>
        </w:rPr>
        <w:t>, which may include</w:t>
      </w:r>
      <w:r w:rsidR="00730F4B" w:rsidRPr="00C06199">
        <w:rPr>
          <w:rFonts w:ascii="Times New Roman" w:hAnsi="Times New Roman"/>
          <w:sz w:val="24"/>
        </w:rPr>
        <w:t>:</w:t>
      </w:r>
    </w:p>
    <w:p w14:paraId="57632831" w14:textId="77777777"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 xml:space="preserve">Information regarding ownership, governance, and operational structure, including, organizational charts and narrative descriptions of the type and kind of  Corporate and Contracting Affiliations; information regarding incentive structures and compensation models, including Funds Flow within the Registered Provider Organization; and information regarding the characteristics of any Clinical Affiliations and the role of Community Advisory Boards; </w:t>
      </w:r>
    </w:p>
    <w:p w14:paraId="57632832" w14:textId="77777777"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Information regarding the number of affiliated Health Care Professional Full-Time Equivalents by license type, specialty, each Health Care Professional’s name, address of principal location of work, national provider identifier, or other identifying information, and whether the Health Care Professional is employed by or affiliated with the Registered Provider Organization and the nature of that relationship, including whether provisions exist in physician participation or employment agreements such as referral requirements;</w:t>
      </w:r>
    </w:p>
    <w:p w14:paraId="57632833" w14:textId="77777777"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 xml:space="preserve">The name and address of each Facility and Practice Site, by license number, license type, tax identification number, national provider identifier, and capacity in each Major Service Category, or by any other relevant characteristic as defined in the </w:t>
      </w:r>
      <w:r w:rsidRPr="00FB7778">
        <w:rPr>
          <w:rFonts w:ascii="Times New Roman" w:hAnsi="Times New Roman"/>
          <w:i/>
          <w:sz w:val="24"/>
          <w:szCs w:val="24"/>
          <w:lang w:val="en"/>
        </w:rPr>
        <w:t>Data Submission Manual</w:t>
      </w:r>
      <w:r w:rsidRPr="00FB7778">
        <w:rPr>
          <w:rFonts w:ascii="Times New Roman" w:hAnsi="Times New Roman"/>
          <w:sz w:val="24"/>
          <w:szCs w:val="24"/>
          <w:lang w:val="en"/>
        </w:rPr>
        <w:t>;</w:t>
      </w:r>
    </w:p>
    <w:p w14:paraId="57632834" w14:textId="77777777"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Information regarding utilization by Major Service Category;</w:t>
      </w:r>
    </w:p>
    <w:p w14:paraId="57632835" w14:textId="77777777"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 xml:space="preserve">Comprehensive financial statements, including Audited Financial Statements, Consolidating Schedules and standardized filings that shall include a balance sheet, a statement of operations, and a cash flow statement; </w:t>
      </w:r>
    </w:p>
    <w:p w14:paraId="57632836" w14:textId="77777777"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Information on stop-loss insurance and any non-fee-for-service payment arrangements;</w:t>
      </w:r>
    </w:p>
    <w:p w14:paraId="57632837" w14:textId="77777777"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Information on clinical quality, care coordination and patient referral practices;</w:t>
      </w:r>
    </w:p>
    <w:p w14:paraId="57632838" w14:textId="77777777"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Information regarding expenditures and funding sources for payroll, teaching, research, advertising, taxes or payments-in-lieu-of-taxes and other non-clinical functions;</w:t>
      </w:r>
    </w:p>
    <w:p w14:paraId="57632839" w14:textId="77777777"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Information regarding charitable care and community benefit programs;</w:t>
      </w:r>
    </w:p>
    <w:p w14:paraId="5763283A" w14:textId="77777777" w:rsid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For any risk-bearing  provider organization, a certificate from the Division under chapter 176U;</w:t>
      </w:r>
    </w:p>
    <w:p w14:paraId="5763283B" w14:textId="77777777" w:rsidR="008A3AE1" w:rsidRPr="00FB7778" w:rsidRDefault="00FB7778">
      <w:pPr>
        <w:numPr>
          <w:ilvl w:val="1"/>
          <w:numId w:val="3"/>
        </w:numPr>
        <w:spacing w:after="0" w:line="240" w:lineRule="auto"/>
        <w:jc w:val="both"/>
        <w:rPr>
          <w:rFonts w:ascii="Times New Roman" w:hAnsi="Times New Roman"/>
          <w:sz w:val="24"/>
          <w:szCs w:val="24"/>
          <w:lang w:val="en"/>
        </w:rPr>
      </w:pPr>
      <w:r>
        <w:rPr>
          <w:rFonts w:ascii="Times New Roman" w:hAnsi="Times New Roman"/>
          <w:sz w:val="24"/>
          <w:szCs w:val="24"/>
          <w:lang w:val="en"/>
        </w:rPr>
        <w:t>I</w:t>
      </w:r>
      <w:r w:rsidR="004375E3" w:rsidRPr="00FB7778">
        <w:rPr>
          <w:rFonts w:ascii="Times New Roman" w:hAnsi="Times New Roman"/>
          <w:sz w:val="24"/>
          <w:szCs w:val="24"/>
          <w:lang w:val="en"/>
        </w:rPr>
        <w:t>nformation regarding any discount</w:t>
      </w:r>
      <w:r w:rsidR="00A760F4" w:rsidRPr="00FB7778">
        <w:rPr>
          <w:rFonts w:ascii="Times New Roman" w:hAnsi="Times New Roman"/>
          <w:sz w:val="24"/>
          <w:szCs w:val="24"/>
          <w:lang w:val="en"/>
        </w:rPr>
        <w:t>s</w:t>
      </w:r>
      <w:r w:rsidR="004375E3" w:rsidRPr="00FB7778">
        <w:rPr>
          <w:rFonts w:ascii="Times New Roman" w:hAnsi="Times New Roman"/>
          <w:sz w:val="24"/>
          <w:szCs w:val="24"/>
          <w:lang w:val="en"/>
        </w:rPr>
        <w:t>, rebate</w:t>
      </w:r>
      <w:r w:rsidR="00A760F4" w:rsidRPr="00FB7778">
        <w:rPr>
          <w:rFonts w:ascii="Times New Roman" w:hAnsi="Times New Roman"/>
          <w:sz w:val="24"/>
          <w:szCs w:val="24"/>
          <w:lang w:val="en"/>
        </w:rPr>
        <w:t>s</w:t>
      </w:r>
      <w:r w:rsidR="004375E3" w:rsidRPr="00FB7778">
        <w:rPr>
          <w:rFonts w:ascii="Times New Roman" w:hAnsi="Times New Roman"/>
          <w:sz w:val="24"/>
          <w:szCs w:val="24"/>
          <w:lang w:val="en"/>
        </w:rPr>
        <w:t xml:space="preserve"> or any other type of refund</w:t>
      </w:r>
      <w:r w:rsidR="00A760F4" w:rsidRPr="00FB7778">
        <w:rPr>
          <w:rFonts w:ascii="Times New Roman" w:hAnsi="Times New Roman"/>
          <w:sz w:val="24"/>
          <w:szCs w:val="24"/>
          <w:lang w:val="en"/>
        </w:rPr>
        <w:t>s</w:t>
      </w:r>
      <w:r w:rsidR="004375E3" w:rsidRPr="00FB7778">
        <w:rPr>
          <w:rFonts w:ascii="Times New Roman" w:hAnsi="Times New Roman"/>
          <w:sz w:val="24"/>
          <w:szCs w:val="24"/>
          <w:lang w:val="en"/>
        </w:rPr>
        <w:t xml:space="preserve"> or remuneration in exchange for, or in any way related to, the provision of heath care services; and </w:t>
      </w:r>
    </w:p>
    <w:p w14:paraId="5763283C" w14:textId="77777777" w:rsidR="008A3AE1" w:rsidRPr="00C06199" w:rsidRDefault="00FB7778">
      <w:pPr>
        <w:numPr>
          <w:ilvl w:val="1"/>
          <w:numId w:val="3"/>
        </w:numPr>
        <w:spacing w:after="0" w:line="240" w:lineRule="auto"/>
        <w:jc w:val="both"/>
        <w:rPr>
          <w:rFonts w:ascii="Times New Roman" w:hAnsi="Times New Roman"/>
          <w:sz w:val="24"/>
          <w:szCs w:val="24"/>
        </w:rPr>
      </w:pPr>
      <w:r>
        <w:rPr>
          <w:rFonts w:ascii="Times New Roman" w:hAnsi="Times New Roman"/>
          <w:sz w:val="24"/>
          <w:szCs w:val="24"/>
          <w:lang w:val="en"/>
        </w:rPr>
        <w:t>S</w:t>
      </w:r>
      <w:r w:rsidR="008A3AE1" w:rsidRPr="00C06199">
        <w:rPr>
          <w:rFonts w:ascii="Times New Roman" w:hAnsi="Times New Roman"/>
          <w:sz w:val="24"/>
          <w:szCs w:val="24"/>
          <w:lang w:val="en"/>
        </w:rPr>
        <w:t xml:space="preserve">uch other information as the </w:t>
      </w:r>
      <w:r w:rsidR="002A1E85" w:rsidRPr="00C06199">
        <w:rPr>
          <w:rFonts w:ascii="Times New Roman" w:hAnsi="Times New Roman"/>
          <w:sz w:val="24"/>
          <w:szCs w:val="24"/>
          <w:lang w:val="en"/>
        </w:rPr>
        <w:t>MA-RPO Program</w:t>
      </w:r>
      <w:r w:rsidR="004A7AE1" w:rsidRPr="00C06199">
        <w:rPr>
          <w:rFonts w:ascii="Times New Roman" w:hAnsi="Times New Roman"/>
          <w:sz w:val="24"/>
          <w:szCs w:val="24"/>
          <w:lang w:val="en"/>
        </w:rPr>
        <w:t xml:space="preserve"> considers appropriate</w:t>
      </w:r>
      <w:r w:rsidR="008A3AE1" w:rsidRPr="00C06199">
        <w:rPr>
          <w:rFonts w:ascii="Times New Roman" w:hAnsi="Times New Roman"/>
          <w:sz w:val="24"/>
          <w:szCs w:val="24"/>
          <w:lang w:val="en"/>
        </w:rPr>
        <w:t xml:space="preserve">. </w:t>
      </w:r>
    </w:p>
    <w:p w14:paraId="5763283D" w14:textId="77777777" w:rsidR="00703DAC" w:rsidRPr="00703DAC" w:rsidRDefault="00703DAC" w:rsidP="001A5EAC">
      <w:pPr>
        <w:spacing w:after="0" w:line="240" w:lineRule="auto"/>
        <w:ind w:left="1800"/>
        <w:jc w:val="both"/>
        <w:rPr>
          <w:rFonts w:ascii="Times New Roman" w:hAnsi="Times New Roman"/>
          <w:color w:val="000000"/>
          <w:sz w:val="24"/>
          <w:szCs w:val="24"/>
        </w:rPr>
      </w:pPr>
    </w:p>
    <w:p w14:paraId="5763283E" w14:textId="77777777" w:rsidR="00703DAC" w:rsidRPr="002B5910" w:rsidRDefault="00703DAC" w:rsidP="001A5EAC">
      <w:pPr>
        <w:numPr>
          <w:ilvl w:val="0"/>
          <w:numId w:val="3"/>
        </w:numPr>
        <w:spacing w:line="240" w:lineRule="auto"/>
        <w:jc w:val="both"/>
        <w:rPr>
          <w:rFonts w:ascii="Times New Roman" w:hAnsi="Times New Roman"/>
          <w:color w:val="000000"/>
          <w:sz w:val="24"/>
          <w:szCs w:val="24"/>
        </w:rPr>
      </w:pPr>
      <w:r w:rsidRPr="000B3438">
        <w:rPr>
          <w:rFonts w:ascii="Times New Roman" w:hAnsi="Times New Roman"/>
          <w:color w:val="000000"/>
          <w:sz w:val="24"/>
          <w:szCs w:val="24"/>
          <w:u w:val="single"/>
        </w:rPr>
        <w:lastRenderedPageBreak/>
        <w:t>Administrative Simplification</w:t>
      </w:r>
      <w:r>
        <w:rPr>
          <w:rFonts w:ascii="Times New Roman" w:hAnsi="Times New Roman"/>
          <w:color w:val="000000"/>
          <w:sz w:val="24"/>
          <w:szCs w:val="24"/>
        </w:rPr>
        <w:t>.</w:t>
      </w:r>
      <w:r w:rsidR="00022456">
        <w:rPr>
          <w:rFonts w:ascii="Times New Roman" w:hAnsi="Times New Roman"/>
          <w:color w:val="000000"/>
          <w:sz w:val="24"/>
          <w:szCs w:val="24"/>
        </w:rPr>
        <w:t xml:space="preserve"> T</w:t>
      </w:r>
      <w:r>
        <w:rPr>
          <w:rFonts w:ascii="Times New Roman" w:hAnsi="Times New Roman"/>
          <w:color w:val="000000"/>
          <w:sz w:val="24"/>
          <w:szCs w:val="24"/>
        </w:rPr>
        <w:t>he</w:t>
      </w:r>
      <w:r w:rsidR="00B92239">
        <w:rPr>
          <w:rFonts w:ascii="Times New Roman" w:hAnsi="Times New Roman"/>
          <w:color w:val="000000"/>
          <w:sz w:val="24"/>
          <w:szCs w:val="24"/>
        </w:rPr>
        <w:t xml:space="preserve"> MA-RPO Program</w:t>
      </w:r>
      <w:r>
        <w:rPr>
          <w:rFonts w:ascii="Times New Roman" w:hAnsi="Times New Roman"/>
          <w:color w:val="000000"/>
          <w:sz w:val="24"/>
          <w:szCs w:val="24"/>
        </w:rPr>
        <w:t xml:space="preserve"> will</w:t>
      </w:r>
      <w:r w:rsidRPr="00703DAC">
        <w:rPr>
          <w:rFonts w:ascii="Times New Roman" w:hAnsi="Times New Roman"/>
          <w:color w:val="000000"/>
          <w:sz w:val="24"/>
          <w:szCs w:val="24"/>
        </w:rPr>
        <w:t xml:space="preserve"> coordinate with the Division</w:t>
      </w:r>
      <w:r w:rsidR="00B92239">
        <w:rPr>
          <w:rFonts w:ascii="Times New Roman" w:hAnsi="Times New Roman"/>
          <w:color w:val="000000"/>
          <w:sz w:val="24"/>
          <w:szCs w:val="24"/>
        </w:rPr>
        <w:t xml:space="preserve"> and other Governmental Units</w:t>
      </w:r>
      <w:r w:rsidR="0012656B">
        <w:rPr>
          <w:rFonts w:ascii="Times New Roman" w:hAnsi="Times New Roman"/>
          <w:color w:val="000000"/>
          <w:sz w:val="24"/>
          <w:szCs w:val="24"/>
        </w:rPr>
        <w:t xml:space="preserve"> </w:t>
      </w:r>
      <w:r w:rsidRPr="00703DAC">
        <w:rPr>
          <w:rFonts w:ascii="Times New Roman" w:hAnsi="Times New Roman"/>
          <w:color w:val="000000"/>
          <w:sz w:val="24"/>
          <w:szCs w:val="24"/>
        </w:rPr>
        <w:t>to obtain information directly from</w:t>
      </w:r>
      <w:r w:rsidR="00B92239">
        <w:rPr>
          <w:rFonts w:ascii="Times New Roman" w:hAnsi="Times New Roman"/>
          <w:color w:val="000000"/>
          <w:sz w:val="24"/>
          <w:szCs w:val="24"/>
        </w:rPr>
        <w:t xml:space="preserve"> such entities</w:t>
      </w:r>
      <w:r w:rsidRPr="00703DAC">
        <w:rPr>
          <w:rFonts w:ascii="Times New Roman" w:hAnsi="Times New Roman"/>
          <w:color w:val="000000"/>
          <w:sz w:val="24"/>
          <w:szCs w:val="24"/>
        </w:rPr>
        <w:t xml:space="preserve"> </w:t>
      </w:r>
      <w:r>
        <w:rPr>
          <w:rFonts w:ascii="Times New Roman" w:hAnsi="Times New Roman"/>
          <w:color w:val="000000"/>
          <w:sz w:val="24"/>
          <w:szCs w:val="24"/>
        </w:rPr>
        <w:t>where available</w:t>
      </w:r>
      <w:r w:rsidR="00B92239">
        <w:rPr>
          <w:rFonts w:ascii="Times New Roman" w:hAnsi="Times New Roman"/>
          <w:color w:val="000000"/>
          <w:sz w:val="24"/>
          <w:szCs w:val="24"/>
        </w:rPr>
        <w:t>.</w:t>
      </w:r>
      <w:r>
        <w:rPr>
          <w:rFonts w:ascii="Times New Roman" w:hAnsi="Times New Roman"/>
          <w:color w:val="000000"/>
          <w:sz w:val="24"/>
          <w:szCs w:val="24"/>
        </w:rPr>
        <w:t xml:space="preserve"> </w:t>
      </w:r>
    </w:p>
    <w:p w14:paraId="5763283F" w14:textId="77777777" w:rsidR="000C545C" w:rsidRPr="00CB1C60" w:rsidRDefault="006366B0" w:rsidP="001A5EAC">
      <w:pPr>
        <w:spacing w:line="240" w:lineRule="auto"/>
        <w:jc w:val="both"/>
        <w:rPr>
          <w:rFonts w:ascii="Times New Roman" w:hAnsi="Times New Roman"/>
          <w:color w:val="000000"/>
          <w:sz w:val="24"/>
          <w:szCs w:val="24"/>
        </w:rPr>
      </w:pPr>
      <w:r>
        <w:rPr>
          <w:rFonts w:ascii="Times New Roman" w:hAnsi="Times New Roman"/>
          <w:color w:val="000000"/>
          <w:sz w:val="24"/>
          <w:szCs w:val="24"/>
          <w:u w:val="single"/>
        </w:rPr>
        <w:t>11.04</w:t>
      </w:r>
      <w:r w:rsidR="004B062D" w:rsidRPr="004B062D">
        <w:rPr>
          <w:rFonts w:ascii="Times New Roman" w:hAnsi="Times New Roman"/>
          <w:color w:val="000000"/>
          <w:sz w:val="24"/>
          <w:szCs w:val="24"/>
          <w:u w:val="single"/>
        </w:rPr>
        <w:t xml:space="preserve">: </w:t>
      </w:r>
      <w:r w:rsidR="000C545C" w:rsidRPr="000B3438">
        <w:rPr>
          <w:rFonts w:ascii="Times New Roman" w:hAnsi="Times New Roman"/>
          <w:color w:val="000000"/>
          <w:sz w:val="24"/>
          <w:szCs w:val="24"/>
          <w:u w:val="single"/>
        </w:rPr>
        <w:t xml:space="preserve">Submission Procedures </w:t>
      </w:r>
    </w:p>
    <w:p w14:paraId="57632840" w14:textId="77777777" w:rsidR="00196976" w:rsidRPr="00D23E6E" w:rsidRDefault="00670626" w:rsidP="00601205">
      <w:pPr>
        <w:pStyle w:val="MediumGrid1-Accent21"/>
        <w:numPr>
          <w:ilvl w:val="0"/>
          <w:numId w:val="14"/>
        </w:numPr>
        <w:spacing w:after="0" w:line="240" w:lineRule="auto"/>
        <w:jc w:val="both"/>
        <w:rPr>
          <w:rFonts w:ascii="Times New Roman" w:hAnsi="Times New Roman"/>
          <w:color w:val="000000"/>
          <w:sz w:val="24"/>
        </w:rPr>
      </w:pPr>
      <w:r w:rsidRPr="000B3438">
        <w:rPr>
          <w:rFonts w:ascii="Times New Roman" w:hAnsi="Times New Roman"/>
          <w:color w:val="000000"/>
          <w:sz w:val="24"/>
          <w:u w:val="single"/>
        </w:rPr>
        <w:t>General</w:t>
      </w:r>
      <w:r>
        <w:rPr>
          <w:rFonts w:ascii="Times New Roman" w:hAnsi="Times New Roman"/>
          <w:color w:val="000000"/>
          <w:sz w:val="24"/>
        </w:rPr>
        <w:t xml:space="preserve">. </w:t>
      </w:r>
      <w:r w:rsidR="007A011D" w:rsidRPr="00685498">
        <w:rPr>
          <w:rFonts w:ascii="Times New Roman" w:hAnsi="Times New Roman"/>
          <w:color w:val="000000"/>
          <w:sz w:val="24"/>
          <w:szCs w:val="24"/>
        </w:rPr>
        <w:t xml:space="preserve"> </w:t>
      </w:r>
      <w:r w:rsidR="000D35CE">
        <w:rPr>
          <w:rFonts w:ascii="Times New Roman" w:hAnsi="Times New Roman"/>
          <w:color w:val="000000"/>
          <w:sz w:val="24"/>
          <w:szCs w:val="24"/>
        </w:rPr>
        <w:t xml:space="preserve">Each </w:t>
      </w:r>
      <w:r w:rsidR="007A011D" w:rsidRPr="00685498">
        <w:rPr>
          <w:rFonts w:ascii="Times New Roman" w:hAnsi="Times New Roman"/>
          <w:color w:val="000000"/>
          <w:sz w:val="24"/>
          <w:szCs w:val="24"/>
        </w:rPr>
        <w:t>Registered Provider Organization shall submit</w:t>
      </w:r>
      <w:r w:rsidR="007A011D" w:rsidRPr="00685498">
        <w:rPr>
          <w:rFonts w:ascii="Times New Roman" w:hAnsi="Times New Roman"/>
          <w:color w:val="000000"/>
          <w:sz w:val="24"/>
        </w:rPr>
        <w:t xml:space="preserve"> annually</w:t>
      </w:r>
      <w:r w:rsidR="00685498">
        <w:rPr>
          <w:rFonts w:ascii="Times New Roman" w:hAnsi="Times New Roman"/>
          <w:color w:val="000000"/>
          <w:sz w:val="24"/>
        </w:rPr>
        <w:t xml:space="preserve"> data and information</w:t>
      </w:r>
      <w:r w:rsidR="00196976">
        <w:rPr>
          <w:rFonts w:ascii="Times New Roman" w:hAnsi="Times New Roman"/>
          <w:color w:val="000000"/>
          <w:sz w:val="24"/>
        </w:rPr>
        <w:t xml:space="preserve"> to the </w:t>
      </w:r>
      <w:r w:rsidR="00A06F38">
        <w:rPr>
          <w:rFonts w:ascii="Times New Roman" w:hAnsi="Times New Roman"/>
          <w:color w:val="000000"/>
          <w:sz w:val="24"/>
        </w:rPr>
        <w:t>MA-RPO Program</w:t>
      </w:r>
      <w:r w:rsidR="00A06F38" w:rsidRPr="00685498">
        <w:rPr>
          <w:rFonts w:ascii="Times New Roman" w:hAnsi="Times New Roman"/>
          <w:color w:val="000000"/>
          <w:sz w:val="24"/>
        </w:rPr>
        <w:t xml:space="preserve"> </w:t>
      </w:r>
      <w:r w:rsidR="007A011D" w:rsidRPr="00685498">
        <w:rPr>
          <w:rFonts w:ascii="Times New Roman" w:hAnsi="Times New Roman"/>
          <w:color w:val="000000"/>
          <w:sz w:val="24"/>
          <w:szCs w:val="24"/>
        </w:rPr>
        <w:t xml:space="preserve">in accordance with </w:t>
      </w:r>
      <w:r w:rsidR="00685498">
        <w:rPr>
          <w:rFonts w:ascii="Times New Roman" w:hAnsi="Times New Roman"/>
          <w:color w:val="000000"/>
          <w:sz w:val="24"/>
          <w:szCs w:val="24"/>
        </w:rPr>
        <w:t xml:space="preserve">the procedures provided </w:t>
      </w:r>
      <w:r w:rsidR="007A011D" w:rsidRPr="00685498">
        <w:rPr>
          <w:rFonts w:ascii="Times New Roman" w:hAnsi="Times New Roman"/>
          <w:color w:val="000000"/>
          <w:sz w:val="24"/>
          <w:szCs w:val="24"/>
        </w:rPr>
        <w:t xml:space="preserve">in the </w:t>
      </w:r>
      <w:r w:rsidR="007A011D" w:rsidRPr="00685498">
        <w:rPr>
          <w:rFonts w:ascii="Times New Roman" w:hAnsi="Times New Roman"/>
          <w:i/>
          <w:color w:val="000000"/>
          <w:sz w:val="24"/>
          <w:szCs w:val="24"/>
        </w:rPr>
        <w:t>Data Submission Manual</w:t>
      </w:r>
      <w:r w:rsidR="007A011D" w:rsidRPr="00685498">
        <w:rPr>
          <w:rFonts w:ascii="Times New Roman" w:hAnsi="Times New Roman"/>
          <w:color w:val="000000"/>
          <w:sz w:val="24"/>
          <w:szCs w:val="24"/>
        </w:rPr>
        <w:t xml:space="preserve">. </w:t>
      </w:r>
    </w:p>
    <w:p w14:paraId="57632841" w14:textId="77777777" w:rsidR="006366B0" w:rsidRPr="00D23E6E" w:rsidRDefault="006366B0">
      <w:pPr>
        <w:pStyle w:val="MediumGrid1-Accent21"/>
        <w:spacing w:after="0" w:line="240" w:lineRule="auto"/>
        <w:ind w:left="1080"/>
        <w:jc w:val="both"/>
        <w:rPr>
          <w:rFonts w:ascii="Times New Roman" w:hAnsi="Times New Roman"/>
          <w:color w:val="000000"/>
          <w:sz w:val="24"/>
        </w:rPr>
      </w:pPr>
    </w:p>
    <w:p w14:paraId="57632842" w14:textId="77777777" w:rsidR="0087274C" w:rsidRPr="000C5B78" w:rsidRDefault="000D35CE" w:rsidP="001A5EAC">
      <w:pPr>
        <w:numPr>
          <w:ilvl w:val="0"/>
          <w:numId w:val="14"/>
        </w:numPr>
        <w:jc w:val="both"/>
        <w:rPr>
          <w:rFonts w:ascii="Times New Roman" w:hAnsi="Times New Roman"/>
          <w:color w:val="000000"/>
          <w:sz w:val="24"/>
          <w:szCs w:val="24"/>
        </w:rPr>
      </w:pPr>
      <w:r w:rsidRPr="0087274C">
        <w:rPr>
          <w:rFonts w:ascii="Times New Roman" w:hAnsi="Times New Roman"/>
          <w:color w:val="000000"/>
          <w:sz w:val="24"/>
          <w:szCs w:val="24"/>
          <w:u w:val="single"/>
        </w:rPr>
        <w:t>Data Submission Process</w:t>
      </w:r>
      <w:r w:rsidRPr="0087274C">
        <w:rPr>
          <w:rFonts w:ascii="Times New Roman" w:hAnsi="Times New Roman"/>
          <w:color w:val="000000"/>
          <w:sz w:val="24"/>
          <w:szCs w:val="24"/>
        </w:rPr>
        <w:t xml:space="preserve">. Each Registered Provider Organization shall submit data and information at the time and in the manner specified in the </w:t>
      </w:r>
      <w:r w:rsidRPr="0087274C">
        <w:rPr>
          <w:rFonts w:ascii="Times New Roman" w:hAnsi="Times New Roman"/>
          <w:i/>
          <w:color w:val="000000"/>
          <w:sz w:val="24"/>
          <w:szCs w:val="24"/>
        </w:rPr>
        <w:t>Data Submission Manual</w:t>
      </w:r>
      <w:r w:rsidRPr="0087274C">
        <w:rPr>
          <w:rFonts w:ascii="Times New Roman" w:hAnsi="Times New Roman"/>
          <w:color w:val="000000"/>
          <w:sz w:val="24"/>
          <w:szCs w:val="24"/>
        </w:rPr>
        <w:t xml:space="preserve"> and in conformance with the specifications set forth in the </w:t>
      </w:r>
      <w:r w:rsidRPr="0087274C">
        <w:rPr>
          <w:rFonts w:ascii="Times New Roman" w:hAnsi="Times New Roman"/>
          <w:i/>
          <w:color w:val="000000"/>
          <w:sz w:val="24"/>
          <w:szCs w:val="24"/>
        </w:rPr>
        <w:t>Data Submission Manual</w:t>
      </w:r>
      <w:r w:rsidRPr="0087274C">
        <w:rPr>
          <w:rFonts w:ascii="Times New Roman" w:hAnsi="Times New Roman"/>
          <w:color w:val="000000"/>
          <w:sz w:val="24"/>
          <w:szCs w:val="24"/>
        </w:rPr>
        <w:t xml:space="preserve">. </w:t>
      </w:r>
      <w:r w:rsidR="0087274C" w:rsidRPr="00DE36F0">
        <w:rPr>
          <w:rFonts w:ascii="Times New Roman" w:hAnsi="Times New Roman"/>
          <w:color w:val="000000"/>
          <w:sz w:val="24"/>
          <w:szCs w:val="24"/>
        </w:rPr>
        <w:t xml:space="preserve">In accordance with the procedures set forth in the </w:t>
      </w:r>
      <w:r w:rsidR="0087274C" w:rsidRPr="00DE36F0">
        <w:rPr>
          <w:rFonts w:ascii="Times New Roman" w:hAnsi="Times New Roman"/>
          <w:i/>
          <w:color w:val="000000"/>
          <w:sz w:val="24"/>
          <w:szCs w:val="24"/>
        </w:rPr>
        <w:t>Data Submission Manual</w:t>
      </w:r>
      <w:r w:rsidR="0087274C" w:rsidRPr="00DE36F0">
        <w:rPr>
          <w:rFonts w:ascii="Times New Roman" w:hAnsi="Times New Roman"/>
          <w:color w:val="000000"/>
          <w:sz w:val="24"/>
          <w:szCs w:val="24"/>
        </w:rPr>
        <w:t xml:space="preserve">, the </w:t>
      </w:r>
      <w:r w:rsidR="00A06F38">
        <w:rPr>
          <w:rFonts w:ascii="Times New Roman" w:hAnsi="Times New Roman"/>
          <w:color w:val="000000"/>
          <w:sz w:val="24"/>
          <w:szCs w:val="24"/>
        </w:rPr>
        <w:t>MA-RPO Program</w:t>
      </w:r>
      <w:r w:rsidR="0087274C" w:rsidRPr="00DE36F0">
        <w:rPr>
          <w:rFonts w:ascii="Times New Roman" w:hAnsi="Times New Roman"/>
          <w:color w:val="000000"/>
          <w:sz w:val="24"/>
          <w:szCs w:val="24"/>
        </w:rPr>
        <w:t xml:space="preserve"> will notify a Registered Provider Organization as to whether the submission has been accepted or rejected and whether the Registered Provider Organization must correct and resubmit data or information. </w:t>
      </w:r>
    </w:p>
    <w:p w14:paraId="57632843" w14:textId="77777777" w:rsidR="007A011D" w:rsidRPr="0009049D" w:rsidRDefault="008273C7" w:rsidP="00601205">
      <w:pPr>
        <w:pStyle w:val="MediumGrid1-Accent21"/>
        <w:numPr>
          <w:ilvl w:val="0"/>
          <w:numId w:val="14"/>
        </w:numPr>
        <w:spacing w:after="0" w:line="240" w:lineRule="auto"/>
        <w:jc w:val="both"/>
        <w:rPr>
          <w:rFonts w:ascii="Times New Roman" w:hAnsi="Times New Roman"/>
          <w:color w:val="000000"/>
          <w:sz w:val="24"/>
        </w:rPr>
      </w:pPr>
      <w:r w:rsidRPr="000B3438">
        <w:rPr>
          <w:rFonts w:ascii="Times New Roman" w:hAnsi="Times New Roman"/>
          <w:color w:val="000000"/>
          <w:sz w:val="24"/>
          <w:szCs w:val="24"/>
          <w:u w:val="single"/>
        </w:rPr>
        <w:t>Filing Deadlines</w:t>
      </w:r>
      <w:r>
        <w:rPr>
          <w:rFonts w:ascii="Times New Roman" w:hAnsi="Times New Roman"/>
          <w:color w:val="000000"/>
          <w:sz w:val="24"/>
          <w:szCs w:val="24"/>
        </w:rPr>
        <w:t xml:space="preserve">. Each year, </w:t>
      </w:r>
      <w:r w:rsidR="00DE36F0">
        <w:rPr>
          <w:rFonts w:ascii="Times New Roman" w:hAnsi="Times New Roman"/>
          <w:color w:val="000000"/>
          <w:sz w:val="24"/>
          <w:szCs w:val="24"/>
        </w:rPr>
        <w:t>e</w:t>
      </w:r>
      <w:r w:rsidR="003F2BB8">
        <w:rPr>
          <w:rFonts w:ascii="Times New Roman" w:hAnsi="Times New Roman"/>
          <w:color w:val="000000"/>
          <w:sz w:val="24"/>
          <w:szCs w:val="24"/>
        </w:rPr>
        <w:t xml:space="preserve">ach </w:t>
      </w:r>
      <w:r>
        <w:rPr>
          <w:rFonts w:ascii="Times New Roman" w:hAnsi="Times New Roman"/>
          <w:color w:val="000000"/>
          <w:sz w:val="24"/>
          <w:szCs w:val="24"/>
        </w:rPr>
        <w:t>R</w:t>
      </w:r>
      <w:r w:rsidR="003F2BB8">
        <w:rPr>
          <w:rFonts w:ascii="Times New Roman" w:hAnsi="Times New Roman"/>
          <w:color w:val="000000"/>
          <w:sz w:val="24"/>
          <w:szCs w:val="24"/>
        </w:rPr>
        <w:t>egistered Provider Organization</w:t>
      </w:r>
      <w:r>
        <w:rPr>
          <w:rFonts w:ascii="Times New Roman" w:hAnsi="Times New Roman"/>
          <w:color w:val="000000"/>
          <w:sz w:val="24"/>
          <w:szCs w:val="24"/>
        </w:rPr>
        <w:t xml:space="preserve"> must submit </w:t>
      </w:r>
      <w:r w:rsidR="00DE36F0">
        <w:rPr>
          <w:rFonts w:ascii="Times New Roman" w:hAnsi="Times New Roman"/>
          <w:color w:val="000000"/>
          <w:sz w:val="24"/>
          <w:szCs w:val="24"/>
        </w:rPr>
        <w:t xml:space="preserve">the required </w:t>
      </w:r>
      <w:r>
        <w:rPr>
          <w:rFonts w:ascii="Times New Roman" w:hAnsi="Times New Roman"/>
          <w:color w:val="000000"/>
          <w:sz w:val="24"/>
          <w:szCs w:val="24"/>
        </w:rPr>
        <w:t xml:space="preserve">data and information </w:t>
      </w:r>
      <w:r w:rsidR="003F2BB8">
        <w:rPr>
          <w:rFonts w:ascii="Times New Roman" w:hAnsi="Times New Roman"/>
          <w:color w:val="000000"/>
          <w:sz w:val="24"/>
          <w:szCs w:val="24"/>
        </w:rPr>
        <w:t>on the dates specified</w:t>
      </w:r>
      <w:r>
        <w:rPr>
          <w:rFonts w:ascii="Times New Roman" w:hAnsi="Times New Roman"/>
          <w:color w:val="000000"/>
          <w:sz w:val="24"/>
          <w:szCs w:val="24"/>
        </w:rPr>
        <w:t xml:space="preserve"> in the </w:t>
      </w:r>
      <w:r w:rsidRPr="000B3438">
        <w:rPr>
          <w:rFonts w:ascii="Times New Roman" w:hAnsi="Times New Roman"/>
          <w:i/>
          <w:color w:val="000000"/>
          <w:sz w:val="24"/>
          <w:szCs w:val="24"/>
        </w:rPr>
        <w:t>Data Submission Manual</w:t>
      </w:r>
      <w:r>
        <w:rPr>
          <w:rFonts w:ascii="Times New Roman" w:hAnsi="Times New Roman"/>
          <w:color w:val="000000"/>
          <w:sz w:val="24"/>
          <w:szCs w:val="24"/>
        </w:rPr>
        <w:t xml:space="preserve">. </w:t>
      </w:r>
    </w:p>
    <w:p w14:paraId="57632844" w14:textId="77777777" w:rsidR="007A011D" w:rsidRPr="008C16E4" w:rsidRDefault="007A011D" w:rsidP="001A5EAC">
      <w:pPr>
        <w:pStyle w:val="MediumGrid1-Accent21"/>
        <w:ind w:left="0"/>
        <w:jc w:val="both"/>
        <w:rPr>
          <w:rFonts w:ascii="Times New Roman" w:hAnsi="Times New Roman"/>
          <w:color w:val="000000"/>
          <w:sz w:val="24"/>
        </w:rPr>
      </w:pPr>
    </w:p>
    <w:p w14:paraId="57632845" w14:textId="77777777" w:rsidR="00685498" w:rsidRPr="007F3292" w:rsidRDefault="007F3292" w:rsidP="00601205">
      <w:pPr>
        <w:pStyle w:val="MediumGrid1-Accent21"/>
        <w:numPr>
          <w:ilvl w:val="0"/>
          <w:numId w:val="14"/>
        </w:numPr>
        <w:spacing w:after="0" w:line="240" w:lineRule="auto"/>
        <w:jc w:val="both"/>
        <w:rPr>
          <w:rFonts w:ascii="Times New Roman" w:hAnsi="Times New Roman"/>
          <w:color w:val="000000"/>
          <w:sz w:val="24"/>
        </w:rPr>
      </w:pPr>
      <w:r w:rsidRPr="00D23E6E">
        <w:rPr>
          <w:rFonts w:ascii="Times New Roman" w:hAnsi="Times New Roman"/>
          <w:color w:val="000000"/>
          <w:sz w:val="24"/>
          <w:u w:val="single"/>
        </w:rPr>
        <w:t>Certification of Submissions</w:t>
      </w:r>
      <w:r>
        <w:rPr>
          <w:rFonts w:ascii="Times New Roman" w:hAnsi="Times New Roman"/>
          <w:color w:val="000000"/>
          <w:sz w:val="24"/>
        </w:rPr>
        <w:t>.</w:t>
      </w:r>
      <w:r w:rsidR="003747FF">
        <w:rPr>
          <w:rFonts w:ascii="Times New Roman" w:hAnsi="Times New Roman"/>
          <w:color w:val="000000"/>
          <w:sz w:val="24"/>
          <w:szCs w:val="24"/>
        </w:rPr>
        <w:t xml:space="preserve"> </w:t>
      </w:r>
      <w:r w:rsidR="003747FF" w:rsidRPr="003747FF">
        <w:rPr>
          <w:rFonts w:ascii="Times New Roman" w:hAnsi="Times New Roman"/>
          <w:color w:val="000000"/>
          <w:sz w:val="24"/>
          <w:szCs w:val="24"/>
        </w:rPr>
        <w:t>Each individual that submits information in accordance with 957 CMR</w:t>
      </w:r>
      <w:r w:rsidR="003747FF">
        <w:rPr>
          <w:rFonts w:ascii="Times New Roman" w:hAnsi="Times New Roman"/>
          <w:color w:val="000000"/>
          <w:sz w:val="24"/>
          <w:szCs w:val="24"/>
        </w:rPr>
        <w:t xml:space="preserve"> 11</w:t>
      </w:r>
      <w:r w:rsidR="003747FF" w:rsidRPr="003747FF">
        <w:rPr>
          <w:rFonts w:ascii="Times New Roman" w:hAnsi="Times New Roman"/>
          <w:color w:val="000000"/>
          <w:sz w:val="24"/>
          <w:szCs w:val="24"/>
        </w:rPr>
        <w:t xml:space="preserve">.00 on behalf of </w:t>
      </w:r>
      <w:r w:rsidR="003747FF">
        <w:rPr>
          <w:rFonts w:ascii="Times New Roman" w:hAnsi="Times New Roman"/>
          <w:color w:val="000000"/>
          <w:sz w:val="24"/>
          <w:szCs w:val="24"/>
        </w:rPr>
        <w:t>a Registered Provider Organization</w:t>
      </w:r>
      <w:r w:rsidR="003747FF" w:rsidRPr="003747FF">
        <w:rPr>
          <w:rFonts w:ascii="Times New Roman" w:hAnsi="Times New Roman"/>
          <w:color w:val="000000"/>
          <w:sz w:val="24"/>
          <w:szCs w:val="24"/>
        </w:rPr>
        <w:t xml:space="preserve"> </w:t>
      </w:r>
      <w:r w:rsidR="00D94D6A">
        <w:rPr>
          <w:rFonts w:ascii="Times New Roman" w:hAnsi="Times New Roman"/>
          <w:color w:val="000000"/>
          <w:sz w:val="24"/>
          <w:szCs w:val="24"/>
        </w:rPr>
        <w:t>must</w:t>
      </w:r>
      <w:r w:rsidR="00D94D6A" w:rsidRPr="003747FF">
        <w:rPr>
          <w:rFonts w:ascii="Times New Roman" w:hAnsi="Times New Roman"/>
          <w:color w:val="000000"/>
          <w:sz w:val="24"/>
          <w:szCs w:val="24"/>
        </w:rPr>
        <w:t xml:space="preserve"> </w:t>
      </w:r>
      <w:r w:rsidR="003747FF" w:rsidRPr="003747FF">
        <w:rPr>
          <w:rFonts w:ascii="Times New Roman" w:hAnsi="Times New Roman"/>
          <w:color w:val="000000"/>
          <w:sz w:val="24"/>
          <w:szCs w:val="24"/>
        </w:rPr>
        <w:t xml:space="preserve">represent and warrant that he or she is duly authorized and has full authority to </w:t>
      </w:r>
      <w:r w:rsidR="003747FF">
        <w:rPr>
          <w:rFonts w:ascii="Times New Roman" w:hAnsi="Times New Roman"/>
          <w:color w:val="000000"/>
          <w:sz w:val="24"/>
          <w:szCs w:val="24"/>
        </w:rPr>
        <w:t>make the submissions</w:t>
      </w:r>
      <w:r w:rsidR="003747FF" w:rsidRPr="003747FF">
        <w:rPr>
          <w:rFonts w:ascii="Times New Roman" w:hAnsi="Times New Roman"/>
          <w:color w:val="000000"/>
          <w:sz w:val="24"/>
          <w:szCs w:val="24"/>
        </w:rPr>
        <w:t xml:space="preserve">.  </w:t>
      </w:r>
    </w:p>
    <w:p w14:paraId="57632846" w14:textId="77777777" w:rsidR="007F3292" w:rsidRPr="007A011D" w:rsidRDefault="007F3292">
      <w:pPr>
        <w:pStyle w:val="MediumGrid1-Accent21"/>
        <w:spacing w:after="0" w:line="240" w:lineRule="auto"/>
        <w:ind w:left="0"/>
        <w:jc w:val="both"/>
        <w:rPr>
          <w:rFonts w:ascii="Times New Roman" w:hAnsi="Times New Roman"/>
          <w:color w:val="000000"/>
          <w:sz w:val="24"/>
        </w:rPr>
      </w:pPr>
    </w:p>
    <w:p w14:paraId="57632847" w14:textId="77777777" w:rsidR="002B5910" w:rsidRPr="007A011D" w:rsidRDefault="00EB44F6">
      <w:pPr>
        <w:numPr>
          <w:ilvl w:val="0"/>
          <w:numId w:val="14"/>
        </w:numPr>
        <w:spacing w:after="0" w:line="240" w:lineRule="auto"/>
        <w:jc w:val="both"/>
        <w:rPr>
          <w:rFonts w:ascii="Times New Roman" w:hAnsi="Times New Roman"/>
          <w:color w:val="000000"/>
          <w:sz w:val="24"/>
          <w:szCs w:val="24"/>
        </w:rPr>
      </w:pPr>
      <w:r w:rsidRPr="00EB44F6">
        <w:rPr>
          <w:rFonts w:ascii="Times New Roman" w:hAnsi="Times New Roman"/>
          <w:color w:val="000000"/>
          <w:sz w:val="24"/>
          <w:szCs w:val="24"/>
          <w:u w:val="single"/>
        </w:rPr>
        <w:t>Waivers</w:t>
      </w:r>
      <w:r>
        <w:rPr>
          <w:rFonts w:ascii="Times New Roman" w:hAnsi="Times New Roman"/>
          <w:color w:val="000000"/>
          <w:sz w:val="24"/>
          <w:szCs w:val="24"/>
        </w:rPr>
        <w:t xml:space="preserve">. </w:t>
      </w:r>
      <w:r w:rsidR="000B2FCD" w:rsidRPr="000B2FCD">
        <w:rPr>
          <w:rFonts w:ascii="Times New Roman" w:hAnsi="Times New Roman"/>
          <w:color w:val="000000"/>
          <w:sz w:val="24"/>
          <w:szCs w:val="24"/>
        </w:rPr>
        <w:t>The Center</w:t>
      </w:r>
      <w:r w:rsidR="000B2FCD" w:rsidRPr="000B2FCD">
        <w:rPr>
          <w:rFonts w:ascii="Times New Roman" w:hAnsi="Times New Roman"/>
          <w:sz w:val="24"/>
          <w:szCs w:val="24"/>
        </w:rPr>
        <w:t xml:space="preserve"> may </w:t>
      </w:r>
      <w:r>
        <w:rPr>
          <w:rFonts w:ascii="Times New Roman" w:hAnsi="Times New Roman"/>
          <w:sz w:val="24"/>
          <w:szCs w:val="24"/>
        </w:rPr>
        <w:t>grant</w:t>
      </w:r>
      <w:r>
        <w:rPr>
          <w:rFonts w:ascii="Times New Roman" w:hAnsi="Times New Roman"/>
          <w:sz w:val="24"/>
          <w:szCs w:val="24"/>
          <w:shd w:val="clear" w:color="auto" w:fill="FFFFFF"/>
        </w:rPr>
        <w:t xml:space="preserve"> </w:t>
      </w:r>
      <w:r w:rsidR="000B2FCD" w:rsidRPr="000B2FCD">
        <w:rPr>
          <w:rFonts w:ascii="Times New Roman" w:hAnsi="Times New Roman"/>
          <w:sz w:val="24"/>
          <w:szCs w:val="24"/>
          <w:shd w:val="clear" w:color="auto" w:fill="FFFFFF"/>
        </w:rPr>
        <w:t xml:space="preserve">waivers from certain annual reporting requirements </w:t>
      </w:r>
      <w:r>
        <w:rPr>
          <w:rFonts w:ascii="Times New Roman" w:hAnsi="Times New Roman"/>
          <w:sz w:val="24"/>
          <w:szCs w:val="24"/>
          <w:shd w:val="clear" w:color="auto" w:fill="FFFFFF"/>
        </w:rPr>
        <w:t>based on the criteria</w:t>
      </w:r>
      <w:r w:rsidR="000B2FCD" w:rsidRPr="000B2FCD">
        <w:rPr>
          <w:rFonts w:ascii="Times New Roman" w:hAnsi="Times New Roman"/>
          <w:sz w:val="24"/>
          <w:szCs w:val="24"/>
          <w:shd w:val="clear" w:color="auto" w:fill="FFFFFF"/>
        </w:rPr>
        <w:t xml:space="preserve"> specified in the </w:t>
      </w:r>
      <w:r w:rsidR="000B2FCD" w:rsidRPr="00DC7B33">
        <w:rPr>
          <w:rFonts w:ascii="Times New Roman" w:hAnsi="Times New Roman"/>
          <w:i/>
          <w:sz w:val="24"/>
          <w:szCs w:val="24"/>
          <w:shd w:val="clear" w:color="auto" w:fill="FFFFFF"/>
        </w:rPr>
        <w:t>Data Submission Manual</w:t>
      </w:r>
      <w:r w:rsidR="000B2FCD" w:rsidRPr="000B2FCD">
        <w:rPr>
          <w:rFonts w:ascii="Times New Roman" w:hAnsi="Times New Roman"/>
          <w:sz w:val="24"/>
          <w:szCs w:val="24"/>
          <w:shd w:val="clear" w:color="auto" w:fill="FFFFFF"/>
        </w:rPr>
        <w:t>.</w:t>
      </w:r>
    </w:p>
    <w:p w14:paraId="57632848" w14:textId="77777777" w:rsidR="00CB1C60" w:rsidRDefault="00CB1C60">
      <w:pPr>
        <w:spacing w:after="0" w:line="240" w:lineRule="auto"/>
        <w:ind w:left="1080"/>
        <w:jc w:val="both"/>
      </w:pPr>
    </w:p>
    <w:p w14:paraId="57632849" w14:textId="77777777" w:rsidR="00730F4B" w:rsidRPr="00D96DF0" w:rsidRDefault="00EB44F6" w:rsidP="001A5EAC">
      <w:pPr>
        <w:numPr>
          <w:ilvl w:val="0"/>
          <w:numId w:val="14"/>
        </w:numPr>
        <w:jc w:val="both"/>
        <w:rPr>
          <w:rFonts w:ascii="Times New Roman" w:hAnsi="Times New Roman"/>
          <w:color w:val="000000"/>
          <w:sz w:val="24"/>
          <w:szCs w:val="24"/>
        </w:rPr>
      </w:pPr>
      <w:r w:rsidRPr="00D23E6E">
        <w:rPr>
          <w:rFonts w:ascii="Times New Roman" w:hAnsi="Times New Roman"/>
          <w:color w:val="000000"/>
          <w:sz w:val="24"/>
          <w:u w:val="single"/>
        </w:rPr>
        <w:t>Fees</w:t>
      </w:r>
      <w:r>
        <w:rPr>
          <w:rFonts w:ascii="Times New Roman" w:hAnsi="Times New Roman"/>
          <w:color w:val="000000"/>
          <w:sz w:val="24"/>
        </w:rPr>
        <w:t xml:space="preserve">. </w:t>
      </w:r>
      <w:r w:rsidR="00CB1C60" w:rsidRPr="00CB1C60">
        <w:rPr>
          <w:rFonts w:ascii="Times New Roman" w:hAnsi="Times New Roman"/>
          <w:color w:val="000000"/>
          <w:sz w:val="24"/>
        </w:rPr>
        <w:t xml:space="preserve"> </w:t>
      </w:r>
      <w:r>
        <w:rPr>
          <w:rFonts w:ascii="Times New Roman" w:hAnsi="Times New Roman"/>
          <w:color w:val="000000"/>
          <w:sz w:val="24"/>
        </w:rPr>
        <w:t xml:space="preserve">The Center may assess administrative fees on Registered Provider Organizations in an amount to defray the Center’s costs in collecting Registered Provider Organization data and information pursuant to 957 CMR 11.00. </w:t>
      </w:r>
    </w:p>
    <w:p w14:paraId="5763284A" w14:textId="77777777" w:rsidR="00730F4B" w:rsidRPr="00D96DF0" w:rsidRDefault="00730F4B" w:rsidP="00601205">
      <w:pPr>
        <w:spacing w:after="0" w:line="240" w:lineRule="auto"/>
        <w:jc w:val="both"/>
        <w:rPr>
          <w:rFonts w:ascii="Times New Roman" w:hAnsi="Times New Roman"/>
          <w:color w:val="000000"/>
          <w:sz w:val="24"/>
          <w:szCs w:val="24"/>
          <w:u w:val="single"/>
        </w:rPr>
      </w:pPr>
    </w:p>
    <w:p w14:paraId="5763284B" w14:textId="77777777" w:rsidR="005205B1" w:rsidRPr="0083593A" w:rsidRDefault="0083447B">
      <w:pPr>
        <w:spacing w:after="0" w:line="240" w:lineRule="auto"/>
        <w:jc w:val="both"/>
        <w:rPr>
          <w:rFonts w:ascii="Times New Roman" w:hAnsi="Times New Roman"/>
          <w:color w:val="E36C0A" w:themeColor="accent6" w:themeShade="BF"/>
          <w:sz w:val="24"/>
        </w:rPr>
      </w:pPr>
      <w:r>
        <w:rPr>
          <w:rFonts w:ascii="Times New Roman" w:hAnsi="Times New Roman"/>
          <w:color w:val="000000"/>
          <w:sz w:val="24"/>
          <w:u w:val="single"/>
        </w:rPr>
        <w:t>11.0</w:t>
      </w:r>
      <w:r w:rsidR="00D23E6E">
        <w:rPr>
          <w:rFonts w:ascii="Times New Roman" w:hAnsi="Times New Roman"/>
          <w:color w:val="000000"/>
          <w:sz w:val="24"/>
          <w:u w:val="single"/>
        </w:rPr>
        <w:t>5</w:t>
      </w:r>
      <w:r>
        <w:rPr>
          <w:rFonts w:ascii="Times New Roman" w:hAnsi="Times New Roman"/>
          <w:color w:val="000000"/>
          <w:sz w:val="24"/>
          <w:u w:val="single"/>
        </w:rPr>
        <w:t xml:space="preserve">: </w:t>
      </w:r>
      <w:r w:rsidR="009B54FB">
        <w:rPr>
          <w:rFonts w:ascii="Times New Roman" w:hAnsi="Times New Roman"/>
          <w:color w:val="000000"/>
          <w:sz w:val="24"/>
          <w:u w:val="single"/>
        </w:rPr>
        <w:t>Submission</w:t>
      </w:r>
      <w:r w:rsidR="00012E8F">
        <w:rPr>
          <w:rFonts w:ascii="Times New Roman" w:hAnsi="Times New Roman"/>
          <w:color w:val="000000"/>
          <w:sz w:val="24"/>
          <w:u w:val="single"/>
        </w:rPr>
        <w:t xml:space="preserve"> Review</w:t>
      </w:r>
    </w:p>
    <w:p w14:paraId="5763284C" w14:textId="77777777" w:rsidR="00692115" w:rsidRPr="00D94D6A" w:rsidRDefault="00692115">
      <w:pPr>
        <w:spacing w:after="0" w:line="240" w:lineRule="auto"/>
        <w:ind w:firstLine="720"/>
        <w:jc w:val="both"/>
        <w:rPr>
          <w:rFonts w:ascii="Times New Roman" w:hAnsi="Times New Roman"/>
          <w:b/>
          <w:color w:val="0070C0"/>
          <w:sz w:val="24"/>
          <w:szCs w:val="24"/>
        </w:rPr>
      </w:pPr>
    </w:p>
    <w:p w14:paraId="5763284D" w14:textId="77777777" w:rsidR="00D94D6A" w:rsidRDefault="00D94D6A" w:rsidP="001A5EAC">
      <w:pPr>
        <w:autoSpaceDE w:val="0"/>
        <w:autoSpaceDN w:val="0"/>
        <w:adjustRightInd w:val="0"/>
        <w:spacing w:after="0" w:line="240" w:lineRule="auto"/>
        <w:ind w:left="720" w:firstLine="720"/>
        <w:jc w:val="both"/>
        <w:rPr>
          <w:rFonts w:ascii="Times New Roman" w:hAnsi="Times New Roman"/>
          <w:sz w:val="24"/>
          <w:szCs w:val="24"/>
        </w:rPr>
      </w:pPr>
      <w:r w:rsidRPr="00D94D6A">
        <w:rPr>
          <w:rFonts w:ascii="Times New Roman" w:hAnsi="Times New Roman"/>
          <w:sz w:val="24"/>
          <w:szCs w:val="24"/>
        </w:rPr>
        <w:t>S</w:t>
      </w:r>
      <w:r>
        <w:rPr>
          <w:rFonts w:ascii="Times New Roman" w:hAnsi="Times New Roman"/>
          <w:sz w:val="24"/>
          <w:szCs w:val="24"/>
        </w:rPr>
        <w:t>ubmissions under 957 CMR 11</w:t>
      </w:r>
      <w:r w:rsidRPr="00D94D6A">
        <w:rPr>
          <w:rFonts w:ascii="Times New Roman" w:hAnsi="Times New Roman"/>
          <w:sz w:val="24"/>
          <w:szCs w:val="24"/>
        </w:rPr>
        <w:t xml:space="preserve">.00 may be subject to </w:t>
      </w:r>
      <w:r w:rsidR="00012E8F">
        <w:rPr>
          <w:rFonts w:ascii="Times New Roman" w:hAnsi="Times New Roman"/>
          <w:sz w:val="24"/>
          <w:szCs w:val="24"/>
        </w:rPr>
        <w:t>review</w:t>
      </w:r>
      <w:r w:rsidR="00012E8F" w:rsidRPr="00D94D6A">
        <w:rPr>
          <w:rFonts w:ascii="Times New Roman" w:hAnsi="Times New Roman"/>
          <w:sz w:val="24"/>
          <w:szCs w:val="24"/>
        </w:rPr>
        <w:t xml:space="preserve"> </w:t>
      </w:r>
      <w:r w:rsidRPr="00D94D6A">
        <w:rPr>
          <w:rFonts w:ascii="Times New Roman" w:hAnsi="Times New Roman"/>
          <w:sz w:val="24"/>
          <w:szCs w:val="24"/>
        </w:rPr>
        <w:t xml:space="preserve">by the </w:t>
      </w:r>
      <w:r w:rsidR="00A06F38">
        <w:rPr>
          <w:rFonts w:ascii="Times New Roman" w:hAnsi="Times New Roman"/>
          <w:sz w:val="24"/>
          <w:szCs w:val="24"/>
        </w:rPr>
        <w:t>MA-RPO Program</w:t>
      </w:r>
      <w:r w:rsidR="00A06F38" w:rsidRPr="00D94D6A">
        <w:rPr>
          <w:rFonts w:ascii="Times New Roman" w:hAnsi="Times New Roman"/>
          <w:sz w:val="24"/>
          <w:szCs w:val="24"/>
        </w:rPr>
        <w:t xml:space="preserve"> </w:t>
      </w:r>
      <w:r w:rsidRPr="00D94D6A">
        <w:rPr>
          <w:rFonts w:ascii="Times New Roman" w:hAnsi="Times New Roman"/>
          <w:sz w:val="24"/>
          <w:szCs w:val="24"/>
        </w:rPr>
        <w:t>to</w:t>
      </w:r>
      <w:r w:rsidR="00012E8F">
        <w:rPr>
          <w:rFonts w:ascii="Times New Roman" w:hAnsi="Times New Roman"/>
          <w:sz w:val="24"/>
          <w:szCs w:val="24"/>
        </w:rPr>
        <w:t xml:space="preserve"> </w:t>
      </w:r>
      <w:r w:rsidRPr="00D94D6A">
        <w:rPr>
          <w:rFonts w:ascii="Times New Roman" w:hAnsi="Times New Roman"/>
          <w:sz w:val="24"/>
          <w:szCs w:val="24"/>
        </w:rPr>
        <w:t xml:space="preserve">ensure accuracy and consistency in reporting. </w:t>
      </w:r>
      <w:r w:rsidR="002F1E7D">
        <w:rPr>
          <w:rFonts w:ascii="Times New Roman" w:hAnsi="Times New Roman"/>
          <w:sz w:val="24"/>
          <w:szCs w:val="24"/>
        </w:rPr>
        <w:t xml:space="preserve">The </w:t>
      </w:r>
      <w:r w:rsidR="002F1E7D" w:rsidRPr="002F1E7D">
        <w:rPr>
          <w:rFonts w:ascii="Times New Roman" w:hAnsi="Times New Roman"/>
          <w:sz w:val="24"/>
          <w:szCs w:val="24"/>
        </w:rPr>
        <w:t>MA-RPO Program will work with Registered Provider Organizations</w:t>
      </w:r>
      <w:r w:rsidR="002F1E7D">
        <w:rPr>
          <w:rFonts w:ascii="Times New Roman" w:hAnsi="Times New Roman"/>
          <w:sz w:val="24"/>
          <w:szCs w:val="24"/>
        </w:rPr>
        <w:t>, as necessary,</w:t>
      </w:r>
      <w:r w:rsidR="002F1E7D" w:rsidRPr="002F1E7D">
        <w:rPr>
          <w:rFonts w:ascii="Times New Roman" w:hAnsi="Times New Roman"/>
          <w:sz w:val="24"/>
          <w:szCs w:val="24"/>
        </w:rPr>
        <w:t xml:space="preserve"> to address discrepancies un</w:t>
      </w:r>
      <w:r w:rsidR="002F1E7D">
        <w:rPr>
          <w:rFonts w:ascii="Times New Roman" w:hAnsi="Times New Roman"/>
          <w:sz w:val="24"/>
          <w:szCs w:val="24"/>
        </w:rPr>
        <w:t>covered through such review and, in doing so, may require</w:t>
      </w:r>
      <w:r w:rsidR="002F1E7D" w:rsidRPr="002F1E7D">
        <w:rPr>
          <w:rFonts w:ascii="Times New Roman" w:hAnsi="Times New Roman"/>
          <w:sz w:val="24"/>
          <w:szCs w:val="24"/>
        </w:rPr>
        <w:t xml:space="preserve"> </w:t>
      </w:r>
      <w:r w:rsidR="00461BEC">
        <w:rPr>
          <w:rFonts w:ascii="Times New Roman" w:hAnsi="Times New Roman"/>
          <w:sz w:val="24"/>
          <w:szCs w:val="24"/>
        </w:rPr>
        <w:t>Registered Provider Organizations</w:t>
      </w:r>
      <w:r w:rsidR="002F1E7D">
        <w:rPr>
          <w:rFonts w:ascii="Times New Roman" w:hAnsi="Times New Roman"/>
          <w:sz w:val="24"/>
          <w:szCs w:val="24"/>
        </w:rPr>
        <w:t xml:space="preserve"> to</w:t>
      </w:r>
      <w:r w:rsidRPr="00D94D6A">
        <w:rPr>
          <w:rFonts w:ascii="Times New Roman" w:hAnsi="Times New Roman"/>
          <w:sz w:val="24"/>
          <w:szCs w:val="24"/>
        </w:rPr>
        <w:t xml:space="preserve"> submit additional data,</w:t>
      </w:r>
      <w:r>
        <w:rPr>
          <w:rFonts w:ascii="Times New Roman" w:hAnsi="Times New Roman"/>
          <w:sz w:val="24"/>
          <w:szCs w:val="24"/>
        </w:rPr>
        <w:t xml:space="preserve"> </w:t>
      </w:r>
      <w:r w:rsidRPr="00D94D6A">
        <w:rPr>
          <w:rFonts w:ascii="Times New Roman" w:hAnsi="Times New Roman"/>
          <w:sz w:val="24"/>
          <w:szCs w:val="24"/>
        </w:rPr>
        <w:t>information and related documentation</w:t>
      </w:r>
      <w:r w:rsidR="002F1E7D">
        <w:rPr>
          <w:rFonts w:ascii="Times New Roman" w:hAnsi="Times New Roman"/>
          <w:sz w:val="24"/>
          <w:szCs w:val="24"/>
        </w:rPr>
        <w:t xml:space="preserve">. </w:t>
      </w:r>
    </w:p>
    <w:p w14:paraId="5763284E" w14:textId="77777777" w:rsidR="00D94D6A" w:rsidRPr="00D94D6A" w:rsidRDefault="00D94D6A" w:rsidP="001A5EAC">
      <w:pPr>
        <w:autoSpaceDE w:val="0"/>
        <w:autoSpaceDN w:val="0"/>
        <w:adjustRightInd w:val="0"/>
        <w:spacing w:after="0" w:line="240" w:lineRule="auto"/>
        <w:jc w:val="both"/>
        <w:rPr>
          <w:rFonts w:ascii="Times New Roman" w:hAnsi="Times New Roman"/>
          <w:sz w:val="24"/>
          <w:szCs w:val="24"/>
        </w:rPr>
      </w:pPr>
    </w:p>
    <w:p w14:paraId="5763284F" w14:textId="77777777" w:rsidR="003267EB" w:rsidRDefault="003267EB" w:rsidP="00601205">
      <w:pPr>
        <w:spacing w:after="0" w:line="240" w:lineRule="auto"/>
        <w:jc w:val="both"/>
        <w:rPr>
          <w:rFonts w:ascii="Times New Roman" w:hAnsi="Times New Roman"/>
          <w:color w:val="000000"/>
          <w:sz w:val="24"/>
          <w:u w:val="single"/>
        </w:rPr>
      </w:pPr>
    </w:p>
    <w:p w14:paraId="57632850" w14:textId="77777777" w:rsidR="00730F4B" w:rsidRPr="008C16E4" w:rsidRDefault="004239A3">
      <w:pPr>
        <w:spacing w:after="0" w:line="240" w:lineRule="auto"/>
        <w:jc w:val="both"/>
        <w:rPr>
          <w:rFonts w:ascii="Times New Roman" w:hAnsi="Times New Roman"/>
          <w:color w:val="000000"/>
          <w:sz w:val="24"/>
          <w:u w:val="single"/>
        </w:rPr>
      </w:pPr>
      <w:r>
        <w:rPr>
          <w:rFonts w:ascii="Times New Roman" w:hAnsi="Times New Roman"/>
          <w:color w:val="000000"/>
          <w:sz w:val="24"/>
          <w:u w:val="single"/>
        </w:rPr>
        <w:t>11</w:t>
      </w:r>
      <w:r w:rsidR="0083447B">
        <w:rPr>
          <w:rFonts w:ascii="Times New Roman" w:hAnsi="Times New Roman"/>
          <w:color w:val="000000"/>
          <w:sz w:val="24"/>
          <w:u w:val="single"/>
        </w:rPr>
        <w:t>.0</w:t>
      </w:r>
      <w:r w:rsidR="00D23E6E">
        <w:rPr>
          <w:rFonts w:ascii="Times New Roman" w:hAnsi="Times New Roman"/>
          <w:color w:val="000000"/>
          <w:sz w:val="24"/>
          <w:u w:val="single"/>
        </w:rPr>
        <w:t>6</w:t>
      </w:r>
      <w:r w:rsidR="00136D9B">
        <w:rPr>
          <w:rFonts w:ascii="Times New Roman" w:hAnsi="Times New Roman"/>
          <w:color w:val="000000"/>
          <w:sz w:val="24"/>
          <w:szCs w:val="24"/>
          <w:u w:val="single"/>
        </w:rPr>
        <w:t>:</w:t>
      </w:r>
      <w:r w:rsidR="00730F4B" w:rsidRPr="00D96DF0">
        <w:rPr>
          <w:rFonts w:ascii="Times New Roman" w:hAnsi="Times New Roman"/>
          <w:color w:val="000000"/>
          <w:sz w:val="24"/>
          <w:szCs w:val="24"/>
          <w:u w:val="single"/>
        </w:rPr>
        <w:t xml:space="preserve"> </w:t>
      </w:r>
      <w:r w:rsidR="00136D9B" w:rsidRPr="008C16E4">
        <w:rPr>
          <w:rFonts w:ascii="Times New Roman" w:hAnsi="Times New Roman"/>
          <w:color w:val="000000"/>
          <w:sz w:val="24"/>
          <w:u w:val="single"/>
        </w:rPr>
        <w:t xml:space="preserve"> </w:t>
      </w:r>
      <w:r w:rsidR="00670626">
        <w:rPr>
          <w:rFonts w:ascii="Times New Roman" w:hAnsi="Times New Roman"/>
          <w:color w:val="000000"/>
          <w:sz w:val="24"/>
          <w:u w:val="single"/>
        </w:rPr>
        <w:t>C</w:t>
      </w:r>
      <w:r w:rsidR="00730F4B" w:rsidRPr="008C16E4">
        <w:rPr>
          <w:rFonts w:ascii="Times New Roman" w:hAnsi="Times New Roman"/>
          <w:color w:val="000000"/>
          <w:sz w:val="24"/>
          <w:u w:val="single"/>
        </w:rPr>
        <w:t>ompliance</w:t>
      </w:r>
      <w:r w:rsidR="00670626">
        <w:rPr>
          <w:rFonts w:ascii="Times New Roman" w:hAnsi="Times New Roman"/>
          <w:color w:val="000000"/>
          <w:sz w:val="24"/>
          <w:u w:val="single"/>
        </w:rPr>
        <w:t xml:space="preserve"> and Penalties</w:t>
      </w:r>
    </w:p>
    <w:p w14:paraId="57632851" w14:textId="77777777" w:rsidR="00730F4B" w:rsidRPr="008C16E4" w:rsidRDefault="00730F4B">
      <w:pPr>
        <w:spacing w:after="0" w:line="240" w:lineRule="auto"/>
        <w:jc w:val="both"/>
        <w:rPr>
          <w:rFonts w:ascii="Times New Roman" w:hAnsi="Times New Roman"/>
          <w:color w:val="000000"/>
          <w:sz w:val="24"/>
          <w:u w:val="single"/>
        </w:rPr>
      </w:pPr>
    </w:p>
    <w:p w14:paraId="57632852" w14:textId="77777777" w:rsidR="0083593A" w:rsidRDefault="007B5952">
      <w:pPr>
        <w:pStyle w:val="MediumGrid1-Accent21"/>
        <w:numPr>
          <w:ilvl w:val="0"/>
          <w:numId w:val="4"/>
        </w:numPr>
        <w:spacing w:after="0" w:line="240" w:lineRule="auto"/>
        <w:jc w:val="both"/>
        <w:rPr>
          <w:rFonts w:ascii="Times New Roman" w:hAnsi="Times New Roman"/>
          <w:sz w:val="24"/>
        </w:rPr>
      </w:pPr>
      <w:r w:rsidRPr="007B5952">
        <w:rPr>
          <w:rFonts w:ascii="Times New Roman" w:hAnsi="Times New Roman"/>
          <w:sz w:val="24"/>
        </w:rPr>
        <w:t>If a Registered Provider Organization fails to submit required data</w:t>
      </w:r>
      <w:r w:rsidR="00C45286">
        <w:rPr>
          <w:rFonts w:ascii="Times New Roman" w:hAnsi="Times New Roman"/>
          <w:sz w:val="24"/>
        </w:rPr>
        <w:t xml:space="preserve"> and information</w:t>
      </w:r>
      <w:r w:rsidRPr="007B5952">
        <w:rPr>
          <w:rFonts w:ascii="Times New Roman" w:hAnsi="Times New Roman"/>
          <w:sz w:val="24"/>
        </w:rPr>
        <w:t xml:space="preserve"> to </w:t>
      </w:r>
      <w:r w:rsidR="000B2FCD">
        <w:rPr>
          <w:rFonts w:ascii="Times New Roman" w:hAnsi="Times New Roman"/>
          <w:sz w:val="24"/>
        </w:rPr>
        <w:t xml:space="preserve">the </w:t>
      </w:r>
      <w:r w:rsidR="00A06F38">
        <w:rPr>
          <w:rFonts w:ascii="Times New Roman" w:hAnsi="Times New Roman"/>
          <w:sz w:val="24"/>
        </w:rPr>
        <w:t>MA-RPO Program</w:t>
      </w:r>
      <w:r w:rsidR="00A06F38" w:rsidRPr="007B5952">
        <w:rPr>
          <w:rFonts w:ascii="Times New Roman" w:hAnsi="Times New Roman"/>
          <w:sz w:val="24"/>
        </w:rPr>
        <w:t xml:space="preserve"> </w:t>
      </w:r>
      <w:r w:rsidRPr="007B5952">
        <w:rPr>
          <w:rFonts w:ascii="Times New Roman" w:hAnsi="Times New Roman"/>
          <w:sz w:val="24"/>
        </w:rPr>
        <w:t xml:space="preserve">on a timely basis, or fails to correct submissions rejected because of errors, the </w:t>
      </w:r>
      <w:r w:rsidR="00A760F4">
        <w:rPr>
          <w:rFonts w:ascii="Times New Roman" w:hAnsi="Times New Roman"/>
          <w:sz w:val="24"/>
        </w:rPr>
        <w:t>Center</w:t>
      </w:r>
      <w:r w:rsidRPr="007B5952">
        <w:rPr>
          <w:rFonts w:ascii="Times New Roman" w:hAnsi="Times New Roman"/>
          <w:sz w:val="24"/>
        </w:rPr>
        <w:t xml:space="preserve"> shall provide written notice to the Registered Provider Organization. If the R</w:t>
      </w:r>
      <w:r w:rsidR="00951D10">
        <w:rPr>
          <w:rFonts w:ascii="Times New Roman" w:hAnsi="Times New Roman"/>
          <w:sz w:val="24"/>
        </w:rPr>
        <w:t xml:space="preserve">egistered </w:t>
      </w:r>
      <w:r w:rsidRPr="007B5952">
        <w:rPr>
          <w:rFonts w:ascii="Times New Roman" w:hAnsi="Times New Roman"/>
          <w:sz w:val="24"/>
        </w:rPr>
        <w:t>P</w:t>
      </w:r>
      <w:r w:rsidR="00951D10">
        <w:rPr>
          <w:rFonts w:ascii="Times New Roman" w:hAnsi="Times New Roman"/>
          <w:sz w:val="24"/>
        </w:rPr>
        <w:t xml:space="preserve">rovider </w:t>
      </w:r>
      <w:r w:rsidRPr="007B5952">
        <w:rPr>
          <w:rFonts w:ascii="Times New Roman" w:hAnsi="Times New Roman"/>
          <w:sz w:val="24"/>
        </w:rPr>
        <w:t>O</w:t>
      </w:r>
      <w:r w:rsidR="00951D10">
        <w:rPr>
          <w:rFonts w:ascii="Times New Roman" w:hAnsi="Times New Roman"/>
          <w:sz w:val="24"/>
        </w:rPr>
        <w:t>rganization</w:t>
      </w:r>
      <w:r w:rsidRPr="007B5952">
        <w:rPr>
          <w:rFonts w:ascii="Times New Roman" w:hAnsi="Times New Roman"/>
          <w:sz w:val="24"/>
        </w:rPr>
        <w:t xml:space="preserve"> fails to provide the required information within two weeks </w:t>
      </w:r>
      <w:r w:rsidR="00012E8F">
        <w:rPr>
          <w:rFonts w:ascii="Times New Roman" w:hAnsi="Times New Roman"/>
          <w:sz w:val="24"/>
        </w:rPr>
        <w:t xml:space="preserve">of </w:t>
      </w:r>
      <w:r w:rsidRPr="007B5952">
        <w:rPr>
          <w:rFonts w:ascii="Times New Roman" w:hAnsi="Times New Roman"/>
          <w:sz w:val="24"/>
        </w:rPr>
        <w:t xml:space="preserve">written notice, the </w:t>
      </w:r>
      <w:r w:rsidR="00A760F4">
        <w:rPr>
          <w:rFonts w:ascii="Times New Roman" w:hAnsi="Times New Roman"/>
          <w:sz w:val="24"/>
        </w:rPr>
        <w:t>Center</w:t>
      </w:r>
      <w:r w:rsidRPr="007B5952">
        <w:rPr>
          <w:rFonts w:ascii="Times New Roman" w:hAnsi="Times New Roman"/>
          <w:sz w:val="24"/>
        </w:rPr>
        <w:t xml:space="preserve"> will take all necessary steps to enforce 957 CMR 11.</w:t>
      </w:r>
      <w:r w:rsidR="0083593A">
        <w:rPr>
          <w:rFonts w:ascii="Times New Roman" w:hAnsi="Times New Roman"/>
          <w:sz w:val="24"/>
        </w:rPr>
        <w:t>0</w:t>
      </w:r>
      <w:r w:rsidR="00D23E6E">
        <w:rPr>
          <w:rFonts w:ascii="Times New Roman" w:hAnsi="Times New Roman"/>
          <w:sz w:val="24"/>
        </w:rPr>
        <w:t>6</w:t>
      </w:r>
      <w:r w:rsidRPr="007B5952">
        <w:rPr>
          <w:rFonts w:ascii="Times New Roman" w:hAnsi="Times New Roman"/>
          <w:sz w:val="24"/>
        </w:rPr>
        <w:t xml:space="preserve"> to</w:t>
      </w:r>
      <w:r>
        <w:rPr>
          <w:rFonts w:ascii="Times New Roman" w:hAnsi="Times New Roman"/>
          <w:sz w:val="24"/>
        </w:rPr>
        <w:t xml:space="preserve"> the fullest extent of the law.</w:t>
      </w:r>
    </w:p>
    <w:p w14:paraId="57632853" w14:textId="77777777" w:rsidR="0083593A" w:rsidRDefault="0083593A">
      <w:pPr>
        <w:pStyle w:val="MediumGrid1-Accent21"/>
        <w:spacing w:after="0" w:line="240" w:lineRule="auto"/>
        <w:ind w:left="1080"/>
        <w:jc w:val="both"/>
        <w:rPr>
          <w:rFonts w:ascii="Times New Roman" w:hAnsi="Times New Roman"/>
          <w:sz w:val="24"/>
        </w:rPr>
      </w:pPr>
    </w:p>
    <w:p w14:paraId="57632854" w14:textId="77777777" w:rsidR="00951D10" w:rsidRDefault="003D0715">
      <w:pPr>
        <w:pStyle w:val="MediumGrid1-Accent21"/>
        <w:numPr>
          <w:ilvl w:val="0"/>
          <w:numId w:val="4"/>
        </w:numPr>
        <w:spacing w:after="0" w:line="240" w:lineRule="auto"/>
        <w:jc w:val="both"/>
        <w:rPr>
          <w:rFonts w:ascii="Times New Roman" w:hAnsi="Times New Roman"/>
          <w:sz w:val="24"/>
          <w:szCs w:val="24"/>
        </w:rPr>
      </w:pPr>
      <w:r>
        <w:rPr>
          <w:rFonts w:ascii="Times New Roman" w:hAnsi="Times New Roman"/>
          <w:sz w:val="24"/>
          <w:szCs w:val="24"/>
        </w:rPr>
        <w:t>Registered Provider Organizations</w:t>
      </w:r>
      <w:r w:rsidR="00951D10">
        <w:rPr>
          <w:rFonts w:ascii="Times New Roman" w:hAnsi="Times New Roman"/>
          <w:sz w:val="24"/>
          <w:szCs w:val="24"/>
        </w:rPr>
        <w:t xml:space="preserve"> that do not comply with the reporting requirements of 957 CMR 11.00 are subject to a penalty of up to $1,000</w:t>
      </w:r>
      <w:r w:rsidR="00071A06">
        <w:rPr>
          <w:rFonts w:ascii="Times New Roman" w:hAnsi="Times New Roman"/>
          <w:sz w:val="24"/>
          <w:szCs w:val="24"/>
        </w:rPr>
        <w:t xml:space="preserve"> per week for each week that</w:t>
      </w:r>
      <w:r>
        <w:rPr>
          <w:rFonts w:ascii="Times New Roman" w:hAnsi="Times New Roman"/>
          <w:sz w:val="24"/>
          <w:szCs w:val="24"/>
        </w:rPr>
        <w:t xml:space="preserve"> the</w:t>
      </w:r>
      <w:r w:rsidR="00071A06">
        <w:rPr>
          <w:rFonts w:ascii="Times New Roman" w:hAnsi="Times New Roman"/>
          <w:sz w:val="24"/>
          <w:szCs w:val="24"/>
        </w:rPr>
        <w:t xml:space="preserve"> </w:t>
      </w:r>
      <w:r>
        <w:rPr>
          <w:rFonts w:ascii="Times New Roman" w:hAnsi="Times New Roman"/>
          <w:sz w:val="24"/>
          <w:szCs w:val="24"/>
        </w:rPr>
        <w:t>Registered Provider Organization</w:t>
      </w:r>
      <w:r w:rsidR="00071A06">
        <w:rPr>
          <w:rFonts w:ascii="Times New Roman" w:hAnsi="Times New Roman"/>
          <w:sz w:val="24"/>
          <w:szCs w:val="24"/>
        </w:rPr>
        <w:t xml:space="preserve"> fails to provide the required data, up to a maximum of $50,000 in accordance with M.G.L. c. 12C, § 11.</w:t>
      </w:r>
    </w:p>
    <w:p w14:paraId="57632855" w14:textId="77777777" w:rsidR="00D23E6E" w:rsidRPr="006D6F4C" w:rsidRDefault="00D23E6E">
      <w:pPr>
        <w:pStyle w:val="MediumGrid1-Accent21"/>
        <w:spacing w:after="0" w:line="240" w:lineRule="auto"/>
        <w:ind w:left="0"/>
        <w:jc w:val="both"/>
        <w:rPr>
          <w:rFonts w:ascii="Times New Roman" w:hAnsi="Times New Roman"/>
          <w:sz w:val="24"/>
          <w:szCs w:val="24"/>
        </w:rPr>
      </w:pPr>
    </w:p>
    <w:p w14:paraId="3482F25A" w14:textId="180E70E9" w:rsidR="00584DF4" w:rsidRPr="000D27E8" w:rsidRDefault="000B2FCD" w:rsidP="00584DF4">
      <w:pPr>
        <w:pStyle w:val="MediumGrid1-Accent21"/>
        <w:numPr>
          <w:ilvl w:val="0"/>
          <w:numId w:val="4"/>
        </w:numPr>
        <w:spacing w:after="0" w:line="240" w:lineRule="auto"/>
        <w:jc w:val="both"/>
        <w:rPr>
          <w:rFonts w:ascii="Times New Roman" w:hAnsi="Times New Roman"/>
          <w:sz w:val="24"/>
          <w:szCs w:val="24"/>
        </w:rPr>
      </w:pPr>
      <w:r>
        <w:rPr>
          <w:rFonts w:ascii="Times New Roman" w:eastAsia="Times New Roman" w:hAnsi="Times New Roman"/>
          <w:color w:val="252525"/>
          <w:sz w:val="24"/>
          <w:szCs w:val="24"/>
        </w:rPr>
        <w:t xml:space="preserve">The Center </w:t>
      </w:r>
      <w:r w:rsidR="0083593A" w:rsidRPr="0083593A">
        <w:rPr>
          <w:rFonts w:ascii="Times New Roman" w:eastAsia="Times New Roman" w:hAnsi="Times New Roman"/>
          <w:color w:val="252525"/>
          <w:sz w:val="24"/>
          <w:szCs w:val="24"/>
        </w:rPr>
        <w:t>w</w:t>
      </w:r>
      <w:r w:rsidR="007A011D">
        <w:rPr>
          <w:rFonts w:ascii="Times New Roman" w:eastAsia="Times New Roman" w:hAnsi="Times New Roman"/>
          <w:color w:val="252525"/>
          <w:sz w:val="24"/>
          <w:szCs w:val="24"/>
        </w:rPr>
        <w:t>ill notify the Attorney General’</w:t>
      </w:r>
      <w:r w:rsidR="0083593A" w:rsidRPr="0083593A">
        <w:rPr>
          <w:rFonts w:ascii="Times New Roman" w:eastAsia="Times New Roman" w:hAnsi="Times New Roman"/>
          <w:color w:val="252525"/>
          <w:sz w:val="24"/>
          <w:szCs w:val="24"/>
        </w:rPr>
        <w:t>s Office</w:t>
      </w:r>
      <w:r w:rsidR="007A011D">
        <w:rPr>
          <w:rFonts w:ascii="Times New Roman" w:eastAsia="Times New Roman" w:hAnsi="Times New Roman"/>
          <w:color w:val="252525"/>
          <w:sz w:val="24"/>
          <w:szCs w:val="24"/>
        </w:rPr>
        <w:t xml:space="preserve"> </w:t>
      </w:r>
      <w:r w:rsidR="0083593A" w:rsidRPr="0083593A">
        <w:rPr>
          <w:rFonts w:ascii="Times New Roman" w:eastAsia="Times New Roman" w:hAnsi="Times New Roman"/>
          <w:color w:val="252525"/>
          <w:sz w:val="24"/>
          <w:szCs w:val="24"/>
        </w:rPr>
        <w:t>to enforce the provisions of 957 CMR 11.0</w:t>
      </w:r>
      <w:r w:rsidR="00D23E6E">
        <w:rPr>
          <w:rFonts w:ascii="Times New Roman" w:eastAsia="Times New Roman" w:hAnsi="Times New Roman"/>
          <w:color w:val="252525"/>
          <w:sz w:val="24"/>
          <w:szCs w:val="24"/>
        </w:rPr>
        <w:t>6</w:t>
      </w:r>
      <w:r w:rsidR="0096517D" w:rsidRPr="0096517D">
        <w:t xml:space="preserve"> </w:t>
      </w:r>
      <w:r w:rsidR="0096517D" w:rsidRPr="0096517D">
        <w:rPr>
          <w:rFonts w:ascii="Times New Roman" w:eastAsia="Times New Roman" w:hAnsi="Times New Roman"/>
          <w:color w:val="252525"/>
          <w:sz w:val="24"/>
          <w:szCs w:val="24"/>
        </w:rPr>
        <w:t xml:space="preserve">and may provide notice of noncompliance to other </w:t>
      </w:r>
      <w:r w:rsidR="00A802AE" w:rsidRPr="00A802AE">
        <w:rPr>
          <w:rFonts w:ascii="Times New Roman" w:eastAsia="Times New Roman" w:hAnsi="Times New Roman"/>
          <w:color w:val="252525"/>
          <w:sz w:val="24"/>
          <w:szCs w:val="24"/>
        </w:rPr>
        <w:t>G</w:t>
      </w:r>
      <w:r w:rsidR="003D0715" w:rsidRPr="00A802AE">
        <w:rPr>
          <w:rFonts w:ascii="Times New Roman" w:eastAsia="Times New Roman" w:hAnsi="Times New Roman"/>
          <w:color w:val="252525"/>
          <w:sz w:val="24"/>
          <w:szCs w:val="24"/>
        </w:rPr>
        <w:t xml:space="preserve">overnmental </w:t>
      </w:r>
      <w:r w:rsidR="00A802AE" w:rsidRPr="00A802AE">
        <w:rPr>
          <w:rFonts w:ascii="Times New Roman" w:eastAsia="Times New Roman" w:hAnsi="Times New Roman"/>
          <w:color w:val="252525"/>
          <w:sz w:val="24"/>
          <w:szCs w:val="24"/>
        </w:rPr>
        <w:t>Units</w:t>
      </w:r>
      <w:r w:rsidR="0083593A" w:rsidRPr="0083593A">
        <w:rPr>
          <w:rFonts w:ascii="Times New Roman" w:eastAsia="Times New Roman" w:hAnsi="Times New Roman"/>
          <w:color w:val="252525"/>
          <w:sz w:val="24"/>
          <w:szCs w:val="24"/>
        </w:rPr>
        <w:t>.</w:t>
      </w:r>
    </w:p>
    <w:p w14:paraId="12F153B6" w14:textId="77777777" w:rsidR="00584DF4" w:rsidRPr="0083593A" w:rsidRDefault="00584DF4" w:rsidP="000D27E8">
      <w:pPr>
        <w:pStyle w:val="MediumGrid1-Accent21"/>
        <w:spacing w:after="0" w:line="240" w:lineRule="auto"/>
        <w:ind w:left="1080"/>
        <w:jc w:val="both"/>
        <w:rPr>
          <w:rFonts w:ascii="Times New Roman" w:hAnsi="Times New Roman"/>
          <w:sz w:val="24"/>
          <w:szCs w:val="24"/>
        </w:rPr>
      </w:pPr>
    </w:p>
    <w:p w14:paraId="3A44CBCF" w14:textId="024E7435" w:rsidR="00584DF4" w:rsidRDefault="00584DF4" w:rsidP="00584DF4">
      <w:pPr>
        <w:pStyle w:val="MediumGrid1-Accent21"/>
        <w:numPr>
          <w:ilvl w:val="0"/>
          <w:numId w:val="4"/>
        </w:numPr>
        <w:spacing w:after="0" w:line="240" w:lineRule="auto"/>
        <w:jc w:val="both"/>
        <w:rPr>
          <w:rFonts w:ascii="Times New Roman" w:eastAsia="Times New Roman" w:hAnsi="Times New Roman"/>
          <w:sz w:val="24"/>
          <w:szCs w:val="24"/>
        </w:rPr>
      </w:pPr>
      <w:r w:rsidRPr="000D27E8">
        <w:rPr>
          <w:rFonts w:ascii="Times New Roman" w:eastAsia="Times New Roman" w:hAnsi="Times New Roman"/>
          <w:sz w:val="24"/>
          <w:szCs w:val="24"/>
        </w:rPr>
        <w:t xml:space="preserve">Before assessing a penalty, the Center shall notify the </w:t>
      </w:r>
      <w:r>
        <w:rPr>
          <w:rFonts w:ascii="Times New Roman" w:eastAsia="Times New Roman" w:hAnsi="Times New Roman"/>
          <w:sz w:val="24"/>
          <w:szCs w:val="24"/>
        </w:rPr>
        <w:t>Registered Provider Organization</w:t>
      </w:r>
      <w:r w:rsidRPr="000D27E8">
        <w:rPr>
          <w:rFonts w:ascii="Times New Roman" w:eastAsia="Times New Roman" w:hAnsi="Times New Roman"/>
          <w:sz w:val="24"/>
          <w:szCs w:val="24"/>
        </w:rPr>
        <w:t xml:space="preserve"> that has failed to comply with the requirements of 957 CMR </w:t>
      </w:r>
      <w:r w:rsidR="004C11BA">
        <w:rPr>
          <w:rFonts w:ascii="Times New Roman" w:eastAsia="Times New Roman" w:hAnsi="Times New Roman"/>
          <w:sz w:val="24"/>
          <w:szCs w:val="24"/>
        </w:rPr>
        <w:t>11</w:t>
      </w:r>
      <w:r w:rsidRPr="000D27E8">
        <w:rPr>
          <w:rFonts w:ascii="Times New Roman" w:eastAsia="Times New Roman" w:hAnsi="Times New Roman"/>
          <w:sz w:val="24"/>
          <w:szCs w:val="24"/>
        </w:rPr>
        <w:t xml:space="preserve">.00 that it has the right to request a hearing in accordance with M.G.L. c. 30A, § 10. </w:t>
      </w:r>
    </w:p>
    <w:p w14:paraId="3980E1F7" w14:textId="77777777" w:rsidR="00584DF4" w:rsidRDefault="00584DF4" w:rsidP="000D27E8">
      <w:pPr>
        <w:pStyle w:val="MediumGrid1-Accent21"/>
        <w:spacing w:after="0" w:line="240" w:lineRule="auto"/>
        <w:ind w:left="1080"/>
        <w:jc w:val="both"/>
        <w:rPr>
          <w:rFonts w:ascii="Times New Roman" w:eastAsia="Times New Roman" w:hAnsi="Times New Roman"/>
          <w:sz w:val="24"/>
          <w:szCs w:val="24"/>
        </w:rPr>
      </w:pPr>
    </w:p>
    <w:p w14:paraId="27F880C5" w14:textId="31E94D69" w:rsidR="00584DF4" w:rsidRPr="000D27E8" w:rsidRDefault="00584DF4" w:rsidP="00584DF4">
      <w:pPr>
        <w:pStyle w:val="MediumGrid1-Accent21"/>
        <w:numPr>
          <w:ilvl w:val="0"/>
          <w:numId w:val="4"/>
        </w:numPr>
        <w:spacing w:after="0" w:line="240" w:lineRule="auto"/>
        <w:jc w:val="both"/>
        <w:rPr>
          <w:rFonts w:ascii="Times New Roman" w:eastAsia="Times New Roman" w:hAnsi="Times New Roman"/>
          <w:sz w:val="24"/>
          <w:szCs w:val="24"/>
        </w:rPr>
      </w:pPr>
      <w:r w:rsidRPr="000D27E8">
        <w:rPr>
          <w:rFonts w:ascii="Times New Roman" w:eastAsia="Times New Roman" w:hAnsi="Times New Roman"/>
          <w:sz w:val="24"/>
          <w:szCs w:val="24"/>
        </w:rPr>
        <w:t xml:space="preserve">If a hearing is timely requested in writing, the Center, including through a Presiding Officer, will conduct the hearing in accordance with 801 CMR 1.00: </w:t>
      </w:r>
      <w:r w:rsidRPr="000D27E8">
        <w:rPr>
          <w:rFonts w:ascii="Times New Roman" w:eastAsia="Times New Roman" w:hAnsi="Times New Roman"/>
          <w:i/>
          <w:iCs/>
          <w:sz w:val="24"/>
          <w:szCs w:val="24"/>
        </w:rPr>
        <w:t>Standard Adjudicatory Rules of Practice and Procedure</w:t>
      </w:r>
      <w:r w:rsidRPr="000D27E8">
        <w:rPr>
          <w:rFonts w:ascii="Times New Roman" w:eastAsia="Times New Roman" w:hAnsi="Times New Roman"/>
          <w:sz w:val="24"/>
          <w:szCs w:val="24"/>
        </w:rPr>
        <w:t xml:space="preserve">.  After the hearing, the Center shall render a written decision and may assess a </w:t>
      </w:r>
      <w:r w:rsidRPr="000D27E8">
        <w:rPr>
          <w:rFonts w:ascii="Times New Roman" w:eastAsia="Times New Roman" w:hAnsi="Times New Roman"/>
          <w:color w:val="000000"/>
          <w:sz w:val="24"/>
          <w:szCs w:val="24"/>
        </w:rPr>
        <w:t xml:space="preserve">civil penalty pursuant to 957 CMR </w:t>
      </w:r>
      <w:r w:rsidR="004C11BA">
        <w:rPr>
          <w:rFonts w:ascii="Times New Roman" w:eastAsia="Times New Roman" w:hAnsi="Times New Roman"/>
          <w:color w:val="000000"/>
          <w:sz w:val="24"/>
          <w:szCs w:val="24"/>
        </w:rPr>
        <w:t>11</w:t>
      </w:r>
      <w:r w:rsidRPr="000D27E8">
        <w:rPr>
          <w:rFonts w:ascii="Times New Roman" w:eastAsia="Times New Roman" w:hAnsi="Times New Roman"/>
          <w:color w:val="000000"/>
          <w:sz w:val="24"/>
          <w:szCs w:val="24"/>
        </w:rPr>
        <w:t>.</w:t>
      </w:r>
      <w:r w:rsidR="004C11BA">
        <w:rPr>
          <w:rFonts w:ascii="Times New Roman" w:eastAsia="Times New Roman" w:hAnsi="Times New Roman"/>
          <w:color w:val="000000"/>
          <w:sz w:val="24"/>
          <w:szCs w:val="24"/>
        </w:rPr>
        <w:t>06</w:t>
      </w:r>
      <w:r w:rsidRPr="000D27E8">
        <w:rPr>
          <w:rFonts w:ascii="Times New Roman" w:eastAsia="Times New Roman" w:hAnsi="Times New Roman"/>
          <w:color w:val="000000"/>
          <w:sz w:val="24"/>
          <w:szCs w:val="24"/>
        </w:rPr>
        <w:t>(1).</w:t>
      </w:r>
    </w:p>
    <w:p w14:paraId="486E2B3D" w14:textId="77777777" w:rsidR="00584DF4" w:rsidRPr="000D27E8" w:rsidRDefault="00584DF4" w:rsidP="000D27E8">
      <w:pPr>
        <w:pStyle w:val="MediumGrid1-Accent21"/>
        <w:spacing w:after="0" w:line="240" w:lineRule="auto"/>
        <w:ind w:left="1080"/>
        <w:jc w:val="both"/>
        <w:rPr>
          <w:rFonts w:ascii="Times New Roman" w:eastAsia="Times New Roman" w:hAnsi="Times New Roman"/>
          <w:sz w:val="24"/>
          <w:szCs w:val="24"/>
        </w:rPr>
      </w:pPr>
    </w:p>
    <w:p w14:paraId="6D4681F1" w14:textId="078BE4B9" w:rsidR="00584DF4" w:rsidRPr="000D27E8" w:rsidRDefault="00584DF4" w:rsidP="000D27E8">
      <w:pPr>
        <w:pStyle w:val="MediumGrid1-Accent21"/>
        <w:numPr>
          <w:ilvl w:val="0"/>
          <w:numId w:val="4"/>
        </w:numPr>
        <w:spacing w:after="0" w:line="240" w:lineRule="auto"/>
        <w:jc w:val="both"/>
        <w:rPr>
          <w:rFonts w:ascii="Times New Roman" w:eastAsia="Times New Roman" w:hAnsi="Times New Roman"/>
          <w:sz w:val="24"/>
          <w:szCs w:val="24"/>
        </w:rPr>
      </w:pPr>
      <w:r w:rsidRPr="000D27E8">
        <w:rPr>
          <w:rFonts w:ascii="Times New Roman" w:eastAsia="Times New Roman" w:hAnsi="Times New Roman"/>
          <w:sz w:val="24"/>
          <w:szCs w:val="24"/>
        </w:rPr>
        <w:t>After the issuance of a final decision, except where any provision of law precludes judicial review, a</w:t>
      </w:r>
      <w:r>
        <w:rPr>
          <w:rFonts w:ascii="Times New Roman" w:eastAsia="Times New Roman" w:hAnsi="Times New Roman"/>
          <w:sz w:val="24"/>
          <w:szCs w:val="24"/>
        </w:rPr>
        <w:t xml:space="preserve"> Registered Provider Organization</w:t>
      </w:r>
      <w:r w:rsidRPr="000D27E8">
        <w:rPr>
          <w:rFonts w:ascii="Times New Roman" w:eastAsia="Times New Roman" w:hAnsi="Times New Roman"/>
          <w:sz w:val="24"/>
          <w:szCs w:val="24"/>
        </w:rPr>
        <w:t xml:space="preserve"> aggrieved by such final decision may seek judicial review thereof in accordance with M.G.L. c. 30A, § 14.</w:t>
      </w:r>
    </w:p>
    <w:p w14:paraId="378892F2" w14:textId="77777777" w:rsidR="00584DF4" w:rsidRDefault="00584DF4" w:rsidP="001A5EAC">
      <w:pPr>
        <w:pStyle w:val="ListParagraph"/>
        <w:ind w:left="0"/>
        <w:jc w:val="both"/>
        <w:rPr>
          <w:rFonts w:ascii="Times New Roman" w:hAnsi="Times New Roman"/>
          <w:color w:val="000000"/>
          <w:sz w:val="24"/>
          <w:u w:val="single"/>
        </w:rPr>
      </w:pPr>
    </w:p>
    <w:p w14:paraId="57632858" w14:textId="77777777" w:rsidR="0096517D" w:rsidRDefault="00D23E6E" w:rsidP="00601205">
      <w:pPr>
        <w:pStyle w:val="MediumGrid1-Accent21"/>
        <w:spacing w:after="0" w:line="240" w:lineRule="auto"/>
        <w:ind w:left="0"/>
        <w:jc w:val="both"/>
        <w:rPr>
          <w:rFonts w:ascii="Times New Roman" w:hAnsi="Times New Roman"/>
          <w:color w:val="000000"/>
          <w:sz w:val="24"/>
          <w:u w:val="single"/>
        </w:rPr>
      </w:pPr>
      <w:r>
        <w:rPr>
          <w:rFonts w:ascii="Times New Roman" w:hAnsi="Times New Roman"/>
          <w:color w:val="000000"/>
          <w:sz w:val="24"/>
          <w:u w:val="single"/>
        </w:rPr>
        <w:t>11.07</w:t>
      </w:r>
      <w:r w:rsidR="0096517D">
        <w:rPr>
          <w:rFonts w:ascii="Times New Roman" w:hAnsi="Times New Roman"/>
          <w:color w:val="000000"/>
          <w:sz w:val="24"/>
          <w:u w:val="single"/>
        </w:rPr>
        <w:t>: Administrative</w:t>
      </w:r>
      <w:r w:rsidR="007F3292">
        <w:rPr>
          <w:rFonts w:ascii="Times New Roman" w:hAnsi="Times New Roman"/>
          <w:color w:val="000000"/>
          <w:sz w:val="24"/>
          <w:u w:val="single"/>
        </w:rPr>
        <w:t xml:space="preserve"> </w:t>
      </w:r>
      <w:r w:rsidR="0096517D">
        <w:rPr>
          <w:rFonts w:ascii="Times New Roman" w:hAnsi="Times New Roman"/>
          <w:color w:val="000000"/>
          <w:sz w:val="24"/>
          <w:u w:val="single"/>
        </w:rPr>
        <w:t>Bulletins</w:t>
      </w:r>
    </w:p>
    <w:p w14:paraId="57632859" w14:textId="77777777" w:rsidR="0096517D" w:rsidRDefault="0096517D">
      <w:pPr>
        <w:pStyle w:val="MediumGrid1-Accent21"/>
        <w:spacing w:after="0" w:line="240" w:lineRule="auto"/>
        <w:ind w:left="0"/>
        <w:jc w:val="both"/>
        <w:rPr>
          <w:rFonts w:ascii="Times New Roman" w:hAnsi="Times New Roman"/>
          <w:color w:val="000000"/>
          <w:sz w:val="24"/>
          <w:u w:val="single"/>
        </w:rPr>
      </w:pPr>
    </w:p>
    <w:p w14:paraId="5763285A" w14:textId="77777777" w:rsidR="0096517D" w:rsidRDefault="003D0715">
      <w:pPr>
        <w:pStyle w:val="MediumGrid1-Accent21"/>
        <w:spacing w:after="0" w:line="240" w:lineRule="auto"/>
        <w:ind w:firstLine="720"/>
        <w:jc w:val="both"/>
        <w:rPr>
          <w:rFonts w:ascii="Times New Roman" w:hAnsi="Times New Roman"/>
          <w:color w:val="000000"/>
          <w:sz w:val="24"/>
        </w:rPr>
      </w:pPr>
      <w:r>
        <w:rPr>
          <w:rFonts w:ascii="Times New Roman" w:hAnsi="Times New Roman"/>
          <w:color w:val="000000"/>
          <w:sz w:val="24"/>
        </w:rPr>
        <w:t>The Center</w:t>
      </w:r>
      <w:r w:rsidR="003150E1">
        <w:rPr>
          <w:rFonts w:ascii="Times New Roman" w:hAnsi="Times New Roman"/>
          <w:color w:val="000000"/>
          <w:sz w:val="24"/>
        </w:rPr>
        <w:t xml:space="preserve"> </w:t>
      </w:r>
      <w:r w:rsidR="0096517D" w:rsidRPr="000B3438">
        <w:rPr>
          <w:rFonts w:ascii="Times New Roman" w:hAnsi="Times New Roman"/>
          <w:color w:val="000000"/>
          <w:sz w:val="24"/>
        </w:rPr>
        <w:t>may issue administrative bulletins from time to time to clarify, add to, or change report</w:t>
      </w:r>
      <w:r w:rsidR="00EF7ABE" w:rsidRPr="000B3438">
        <w:rPr>
          <w:rFonts w:ascii="Times New Roman" w:hAnsi="Times New Roman"/>
          <w:color w:val="000000"/>
          <w:sz w:val="24"/>
        </w:rPr>
        <w:t>ing requirements under 957 CMR 11</w:t>
      </w:r>
      <w:r w:rsidR="0096517D" w:rsidRPr="000B3438">
        <w:rPr>
          <w:rFonts w:ascii="Times New Roman" w:hAnsi="Times New Roman"/>
          <w:color w:val="000000"/>
          <w:sz w:val="24"/>
        </w:rPr>
        <w:t xml:space="preserve">.00. </w:t>
      </w:r>
    </w:p>
    <w:p w14:paraId="5763285B" w14:textId="77777777" w:rsidR="00EB2E9A" w:rsidRPr="000B3438" w:rsidRDefault="00EB2E9A">
      <w:pPr>
        <w:pStyle w:val="MediumGrid1-Accent21"/>
        <w:spacing w:after="0" w:line="240" w:lineRule="auto"/>
        <w:ind w:left="0" w:firstLine="720"/>
        <w:jc w:val="both"/>
        <w:rPr>
          <w:rFonts w:ascii="Times New Roman" w:hAnsi="Times New Roman"/>
          <w:color w:val="000000"/>
          <w:sz w:val="24"/>
        </w:rPr>
      </w:pPr>
    </w:p>
    <w:p w14:paraId="5763285C" w14:textId="77777777" w:rsidR="0096517D" w:rsidRDefault="0096517D">
      <w:pPr>
        <w:pStyle w:val="MediumGrid1-Accent21"/>
        <w:spacing w:after="0" w:line="240" w:lineRule="auto"/>
        <w:ind w:left="0"/>
        <w:jc w:val="both"/>
        <w:rPr>
          <w:rFonts w:ascii="Times New Roman" w:hAnsi="Times New Roman"/>
          <w:color w:val="000000"/>
          <w:sz w:val="24"/>
          <w:u w:val="single"/>
        </w:rPr>
      </w:pPr>
    </w:p>
    <w:p w14:paraId="5763285D" w14:textId="77777777" w:rsidR="00DF21A5" w:rsidRDefault="00D23E6E">
      <w:pPr>
        <w:pStyle w:val="MediumGrid1-Accent21"/>
        <w:spacing w:after="0" w:line="240" w:lineRule="auto"/>
        <w:ind w:left="0"/>
        <w:jc w:val="both"/>
        <w:rPr>
          <w:rFonts w:ascii="Times New Roman" w:hAnsi="Times New Roman"/>
          <w:color w:val="000000"/>
          <w:sz w:val="24"/>
          <w:u w:val="single"/>
        </w:rPr>
      </w:pPr>
      <w:r>
        <w:rPr>
          <w:rFonts w:ascii="Times New Roman" w:hAnsi="Times New Roman"/>
          <w:color w:val="000000"/>
          <w:sz w:val="24"/>
          <w:u w:val="single"/>
        </w:rPr>
        <w:t>11:08</w:t>
      </w:r>
      <w:r w:rsidR="0096517D">
        <w:rPr>
          <w:rFonts w:ascii="Times New Roman" w:hAnsi="Times New Roman"/>
          <w:color w:val="000000"/>
          <w:sz w:val="24"/>
          <w:u w:val="single"/>
        </w:rPr>
        <w:t xml:space="preserve">: </w:t>
      </w:r>
      <w:r w:rsidR="0027464F">
        <w:rPr>
          <w:rFonts w:ascii="Times New Roman" w:hAnsi="Times New Roman"/>
          <w:color w:val="000000"/>
          <w:sz w:val="24"/>
          <w:u w:val="single"/>
        </w:rPr>
        <w:t xml:space="preserve">Nonpublic </w:t>
      </w:r>
      <w:r w:rsidR="0096517D">
        <w:rPr>
          <w:rFonts w:ascii="Times New Roman" w:hAnsi="Times New Roman"/>
          <w:color w:val="000000"/>
          <w:sz w:val="24"/>
          <w:u w:val="single"/>
        </w:rPr>
        <w:t xml:space="preserve">Information </w:t>
      </w:r>
    </w:p>
    <w:p w14:paraId="5763285E" w14:textId="77777777" w:rsidR="0096517D" w:rsidRDefault="0096517D">
      <w:pPr>
        <w:pStyle w:val="MediumGrid1-Accent21"/>
        <w:spacing w:after="0" w:line="240" w:lineRule="auto"/>
        <w:ind w:left="0"/>
        <w:jc w:val="both"/>
        <w:rPr>
          <w:rFonts w:ascii="Times New Roman" w:hAnsi="Times New Roman"/>
          <w:color w:val="000000"/>
          <w:sz w:val="24"/>
          <w:u w:val="single"/>
        </w:rPr>
      </w:pPr>
    </w:p>
    <w:p w14:paraId="5763285F" w14:textId="77777777" w:rsidR="0096517D" w:rsidRDefault="001B22C3">
      <w:pPr>
        <w:pStyle w:val="MediumGrid1-Accent21"/>
        <w:spacing w:after="0" w:line="240" w:lineRule="auto"/>
        <w:jc w:val="both"/>
        <w:rPr>
          <w:rFonts w:ascii="Times New Roman" w:hAnsi="Times New Roman"/>
          <w:color w:val="000000"/>
          <w:sz w:val="24"/>
        </w:rPr>
      </w:pPr>
      <w:r>
        <w:rPr>
          <w:rFonts w:ascii="Times New Roman" w:hAnsi="Times New Roman"/>
          <w:color w:val="000000"/>
          <w:sz w:val="24"/>
        </w:rPr>
        <w:tab/>
      </w:r>
      <w:r w:rsidR="0096517D" w:rsidRPr="000B3438">
        <w:rPr>
          <w:rFonts w:ascii="Times New Roman" w:hAnsi="Times New Roman"/>
          <w:color w:val="000000"/>
          <w:sz w:val="24"/>
        </w:rPr>
        <w:t>Information furnished pursuant to 957 CMR 11</w:t>
      </w:r>
      <w:r w:rsidR="00D23E6E">
        <w:rPr>
          <w:rFonts w:ascii="Times New Roman" w:hAnsi="Times New Roman"/>
          <w:color w:val="000000"/>
          <w:sz w:val="24"/>
        </w:rPr>
        <w:t>.03</w:t>
      </w:r>
      <w:r w:rsidR="00817F88">
        <w:rPr>
          <w:rFonts w:ascii="Times New Roman" w:hAnsi="Times New Roman"/>
          <w:color w:val="000000"/>
          <w:sz w:val="24"/>
        </w:rPr>
        <w:t>(1)(</w:t>
      </w:r>
      <w:r w:rsidR="0070279D">
        <w:rPr>
          <w:rFonts w:ascii="Times New Roman" w:hAnsi="Times New Roman"/>
          <w:color w:val="000000"/>
          <w:sz w:val="24"/>
        </w:rPr>
        <w:t>e</w:t>
      </w:r>
      <w:r w:rsidR="0096517D" w:rsidRPr="000B3438">
        <w:rPr>
          <w:rFonts w:ascii="Times New Roman" w:hAnsi="Times New Roman"/>
          <w:color w:val="000000"/>
          <w:sz w:val="24"/>
        </w:rPr>
        <w:t xml:space="preserve">) </w:t>
      </w:r>
      <w:r w:rsidR="00DA49BB">
        <w:rPr>
          <w:rFonts w:ascii="Times New Roman" w:hAnsi="Times New Roman"/>
          <w:color w:val="000000"/>
          <w:sz w:val="24"/>
        </w:rPr>
        <w:t xml:space="preserve">or 11.05 </w:t>
      </w:r>
      <w:r w:rsidR="0096517D" w:rsidRPr="000B3438">
        <w:rPr>
          <w:rFonts w:ascii="Times New Roman" w:hAnsi="Times New Roman"/>
          <w:color w:val="000000"/>
          <w:sz w:val="24"/>
        </w:rPr>
        <w:t xml:space="preserve">under an assurance of confidentiality in accordance with M.G.L. c. 12C, § 5 shall not be subject to the disclosure provision of the public records law. Any reasonable segregable portion of a record filed pursuant to this regulation shall be provided to any person requesting such records after deletion of the portions which are considered nonpublic under this paragraph. </w:t>
      </w:r>
    </w:p>
    <w:p w14:paraId="57632860" w14:textId="77777777" w:rsidR="00EB2E9A" w:rsidRPr="000B3438" w:rsidRDefault="00EB2E9A">
      <w:pPr>
        <w:pStyle w:val="MediumGrid1-Accent21"/>
        <w:spacing w:after="0" w:line="240" w:lineRule="auto"/>
        <w:ind w:left="0"/>
        <w:jc w:val="both"/>
        <w:rPr>
          <w:rFonts w:ascii="Times New Roman" w:hAnsi="Times New Roman"/>
          <w:color w:val="000000"/>
          <w:sz w:val="24"/>
        </w:rPr>
      </w:pPr>
    </w:p>
    <w:p w14:paraId="57632861" w14:textId="77777777" w:rsidR="0027464F" w:rsidRDefault="0027464F">
      <w:pPr>
        <w:spacing w:after="0" w:line="240" w:lineRule="auto"/>
        <w:jc w:val="both"/>
        <w:rPr>
          <w:rFonts w:ascii="Times New Roman" w:hAnsi="Times New Roman"/>
          <w:color w:val="000000"/>
          <w:sz w:val="24"/>
          <w:u w:val="single"/>
        </w:rPr>
      </w:pPr>
    </w:p>
    <w:p w14:paraId="57632862" w14:textId="77777777" w:rsidR="00730F4B" w:rsidRPr="008C16E4" w:rsidRDefault="004239A3">
      <w:pPr>
        <w:spacing w:after="0" w:line="240" w:lineRule="auto"/>
        <w:jc w:val="both"/>
        <w:rPr>
          <w:rFonts w:ascii="Times New Roman" w:hAnsi="Times New Roman"/>
          <w:color w:val="000000"/>
          <w:sz w:val="24"/>
          <w:u w:val="single"/>
        </w:rPr>
      </w:pPr>
      <w:r>
        <w:rPr>
          <w:rFonts w:ascii="Times New Roman" w:hAnsi="Times New Roman"/>
          <w:color w:val="000000"/>
          <w:sz w:val="24"/>
          <w:u w:val="single"/>
        </w:rPr>
        <w:t>11</w:t>
      </w:r>
      <w:r w:rsidR="00730F4B" w:rsidRPr="008C16E4">
        <w:rPr>
          <w:rFonts w:ascii="Times New Roman" w:hAnsi="Times New Roman"/>
          <w:color w:val="000000"/>
          <w:sz w:val="24"/>
          <w:u w:val="single"/>
        </w:rPr>
        <w:t>.</w:t>
      </w:r>
      <w:r w:rsidR="00D23E6E">
        <w:rPr>
          <w:rFonts w:ascii="Times New Roman" w:hAnsi="Times New Roman"/>
          <w:color w:val="000000"/>
          <w:sz w:val="24"/>
          <w:u w:val="single"/>
        </w:rPr>
        <w:t>09</w:t>
      </w:r>
      <w:r w:rsidR="008016D2">
        <w:rPr>
          <w:rFonts w:ascii="Times New Roman" w:hAnsi="Times New Roman"/>
          <w:color w:val="000000" w:themeColor="text1"/>
          <w:sz w:val="24"/>
          <w:szCs w:val="24"/>
          <w:u w:val="single"/>
        </w:rPr>
        <w:t>:</w:t>
      </w:r>
      <w:r w:rsidR="00730F4B" w:rsidRPr="008C16E4">
        <w:rPr>
          <w:rFonts w:ascii="Times New Roman" w:hAnsi="Times New Roman"/>
          <w:color w:val="000000"/>
          <w:sz w:val="24"/>
          <w:u w:val="single"/>
        </w:rPr>
        <w:t xml:space="preserve"> Severability</w:t>
      </w:r>
    </w:p>
    <w:p w14:paraId="57632863" w14:textId="77777777" w:rsidR="00730F4B" w:rsidRPr="008C16E4" w:rsidRDefault="00730F4B">
      <w:pPr>
        <w:spacing w:after="0" w:line="240" w:lineRule="auto"/>
        <w:jc w:val="both"/>
        <w:rPr>
          <w:rFonts w:ascii="Times New Roman" w:hAnsi="Times New Roman"/>
          <w:color w:val="000000"/>
          <w:sz w:val="24"/>
          <w:u w:val="single"/>
        </w:rPr>
      </w:pPr>
    </w:p>
    <w:p w14:paraId="57632864" w14:textId="77777777" w:rsidR="00730F4B" w:rsidRDefault="00EF7ABE">
      <w:pPr>
        <w:spacing w:after="0" w:line="240" w:lineRule="auto"/>
        <w:ind w:left="720" w:firstLine="720"/>
        <w:jc w:val="both"/>
        <w:rPr>
          <w:rFonts w:ascii="Times New Roman" w:hAnsi="Times New Roman"/>
          <w:color w:val="000000"/>
          <w:sz w:val="24"/>
        </w:rPr>
      </w:pPr>
      <w:r>
        <w:rPr>
          <w:rFonts w:ascii="Times New Roman" w:hAnsi="Times New Roman"/>
          <w:color w:val="000000"/>
          <w:sz w:val="24"/>
        </w:rPr>
        <w:t xml:space="preserve">The provisions of 957 CMR 11.00 are severable. </w:t>
      </w:r>
      <w:r w:rsidR="00730F4B" w:rsidRPr="008C16E4">
        <w:rPr>
          <w:rFonts w:ascii="Times New Roman" w:hAnsi="Times New Roman"/>
          <w:color w:val="000000"/>
          <w:sz w:val="24"/>
        </w:rPr>
        <w:t>If any</w:t>
      </w:r>
      <w:r>
        <w:rPr>
          <w:rFonts w:ascii="Times New Roman" w:hAnsi="Times New Roman"/>
          <w:color w:val="000000"/>
          <w:sz w:val="24"/>
        </w:rPr>
        <w:t xml:space="preserve"> such</w:t>
      </w:r>
      <w:r w:rsidR="00730F4B" w:rsidRPr="008C16E4">
        <w:rPr>
          <w:rFonts w:ascii="Times New Roman" w:hAnsi="Times New Roman"/>
          <w:color w:val="000000"/>
          <w:sz w:val="24"/>
        </w:rPr>
        <w:t xml:space="preserve"> </w:t>
      </w:r>
      <w:r>
        <w:rPr>
          <w:rFonts w:ascii="Times New Roman" w:hAnsi="Times New Roman"/>
          <w:color w:val="000000"/>
          <w:sz w:val="24"/>
        </w:rPr>
        <w:t>provisions</w:t>
      </w:r>
      <w:r w:rsidR="00730F4B" w:rsidRPr="008C16E4">
        <w:rPr>
          <w:rFonts w:ascii="Times New Roman" w:hAnsi="Times New Roman"/>
          <w:color w:val="000000"/>
          <w:sz w:val="24"/>
        </w:rPr>
        <w:t xml:space="preserve"> or the applicability thereof is held </w:t>
      </w:r>
      <w:r>
        <w:rPr>
          <w:rFonts w:ascii="Times New Roman" w:hAnsi="Times New Roman"/>
          <w:color w:val="000000"/>
          <w:sz w:val="24"/>
        </w:rPr>
        <w:t xml:space="preserve">to be </w:t>
      </w:r>
      <w:r w:rsidR="00730F4B" w:rsidRPr="008C16E4">
        <w:rPr>
          <w:rFonts w:ascii="Times New Roman" w:hAnsi="Times New Roman"/>
          <w:color w:val="000000"/>
          <w:sz w:val="24"/>
        </w:rPr>
        <w:t xml:space="preserve">invalid or unconstitutional by any court of competent jurisdiction, </w:t>
      </w:r>
      <w:r>
        <w:rPr>
          <w:rFonts w:ascii="Times New Roman" w:hAnsi="Times New Roman"/>
          <w:color w:val="000000"/>
          <w:sz w:val="24"/>
        </w:rPr>
        <w:t xml:space="preserve">such invalidity shall not be construed to affect the validity </w:t>
      </w:r>
      <w:r w:rsidR="00730F4B" w:rsidRPr="008C16E4">
        <w:rPr>
          <w:rFonts w:ascii="Times New Roman" w:hAnsi="Times New Roman"/>
          <w:color w:val="000000"/>
          <w:sz w:val="24"/>
        </w:rPr>
        <w:t xml:space="preserve">or </w:t>
      </w:r>
      <w:r>
        <w:rPr>
          <w:rFonts w:ascii="Times New Roman" w:hAnsi="Times New Roman"/>
          <w:color w:val="000000"/>
          <w:sz w:val="24"/>
        </w:rPr>
        <w:t>constitutionality of any remaining provisions of 957 CMR 11.00 or the application of such provisions</w:t>
      </w:r>
      <w:r w:rsidR="00730F4B" w:rsidRPr="008C16E4">
        <w:rPr>
          <w:rFonts w:ascii="Times New Roman" w:hAnsi="Times New Roman"/>
          <w:color w:val="000000"/>
          <w:sz w:val="24"/>
        </w:rPr>
        <w:t>.</w:t>
      </w:r>
    </w:p>
    <w:p w14:paraId="57632865" w14:textId="77777777" w:rsidR="004B062D" w:rsidRDefault="004B062D">
      <w:pPr>
        <w:spacing w:after="0" w:line="240" w:lineRule="auto"/>
        <w:ind w:left="720" w:firstLine="720"/>
        <w:jc w:val="both"/>
        <w:rPr>
          <w:rFonts w:ascii="Times New Roman" w:hAnsi="Times New Roman"/>
          <w:color w:val="000000"/>
          <w:sz w:val="24"/>
        </w:rPr>
      </w:pPr>
    </w:p>
    <w:p w14:paraId="57632866" w14:textId="77777777" w:rsidR="004B062D" w:rsidRDefault="004B062D">
      <w:pPr>
        <w:spacing w:after="0" w:line="240" w:lineRule="auto"/>
        <w:ind w:left="720" w:firstLine="720"/>
        <w:jc w:val="both"/>
        <w:rPr>
          <w:rFonts w:ascii="Times New Roman" w:hAnsi="Times New Roman"/>
          <w:color w:val="000000"/>
          <w:sz w:val="24"/>
        </w:rPr>
      </w:pPr>
    </w:p>
    <w:p w14:paraId="57632867" w14:textId="77777777" w:rsidR="00302333" w:rsidRDefault="00302333">
      <w:pPr>
        <w:spacing w:after="0" w:line="240" w:lineRule="auto"/>
        <w:jc w:val="both"/>
        <w:rPr>
          <w:rFonts w:ascii="Times New Roman" w:hAnsi="Times New Roman"/>
          <w:color w:val="000000"/>
          <w:sz w:val="24"/>
        </w:rPr>
      </w:pPr>
    </w:p>
    <w:p w14:paraId="57632868" w14:textId="77777777" w:rsidR="00302333" w:rsidRDefault="00302333">
      <w:pPr>
        <w:spacing w:after="0" w:line="240" w:lineRule="auto"/>
        <w:jc w:val="both"/>
        <w:rPr>
          <w:rFonts w:ascii="Times New Roman" w:hAnsi="Times New Roman"/>
          <w:color w:val="000000"/>
          <w:sz w:val="24"/>
        </w:rPr>
      </w:pPr>
      <w:r>
        <w:rPr>
          <w:rFonts w:ascii="Times New Roman" w:hAnsi="Times New Roman"/>
          <w:color w:val="000000"/>
          <w:sz w:val="24"/>
        </w:rPr>
        <w:t>REGULATORY AUTHORITY</w:t>
      </w:r>
    </w:p>
    <w:p w14:paraId="57632869" w14:textId="77777777" w:rsidR="00302333" w:rsidRDefault="00302333">
      <w:pPr>
        <w:spacing w:after="0" w:line="240" w:lineRule="auto"/>
        <w:jc w:val="both"/>
        <w:rPr>
          <w:rFonts w:ascii="Times New Roman" w:hAnsi="Times New Roman"/>
          <w:color w:val="000000"/>
          <w:sz w:val="24"/>
        </w:rPr>
      </w:pPr>
    </w:p>
    <w:p w14:paraId="5763286A" w14:textId="77777777" w:rsidR="00302333" w:rsidRDefault="00302333">
      <w:pPr>
        <w:spacing w:after="0" w:line="240" w:lineRule="auto"/>
        <w:ind w:firstLine="720"/>
        <w:jc w:val="both"/>
        <w:rPr>
          <w:rFonts w:ascii="Times New Roman" w:hAnsi="Times New Roman"/>
          <w:color w:val="000000"/>
          <w:sz w:val="24"/>
        </w:rPr>
      </w:pPr>
      <w:r>
        <w:rPr>
          <w:rFonts w:ascii="Times New Roman" w:hAnsi="Times New Roman"/>
          <w:color w:val="000000"/>
          <w:sz w:val="24"/>
        </w:rPr>
        <w:t>95</w:t>
      </w:r>
      <w:r w:rsidR="009C09A7">
        <w:rPr>
          <w:rFonts w:ascii="Times New Roman" w:hAnsi="Times New Roman"/>
          <w:color w:val="000000"/>
          <w:sz w:val="24"/>
        </w:rPr>
        <w:t>7</w:t>
      </w:r>
      <w:r>
        <w:rPr>
          <w:rFonts w:ascii="Times New Roman" w:hAnsi="Times New Roman"/>
          <w:color w:val="000000"/>
          <w:sz w:val="24"/>
        </w:rPr>
        <w:t xml:space="preserve"> CMR </w:t>
      </w:r>
      <w:r w:rsidR="004239A3">
        <w:rPr>
          <w:rFonts w:ascii="Times New Roman" w:hAnsi="Times New Roman"/>
          <w:color w:val="000000"/>
          <w:sz w:val="24"/>
        </w:rPr>
        <w:t>11</w:t>
      </w:r>
      <w:r>
        <w:rPr>
          <w:rFonts w:ascii="Times New Roman" w:hAnsi="Times New Roman"/>
          <w:color w:val="000000"/>
          <w:sz w:val="24"/>
        </w:rPr>
        <w:t>.00: M.G.L.</w:t>
      </w:r>
      <w:r w:rsidR="003642EE">
        <w:rPr>
          <w:rFonts w:ascii="Times New Roman" w:hAnsi="Times New Roman"/>
          <w:color w:val="000000"/>
          <w:sz w:val="24"/>
        </w:rPr>
        <w:t xml:space="preserve"> c. 12</w:t>
      </w:r>
      <w:r w:rsidR="00F70C8E">
        <w:rPr>
          <w:rFonts w:ascii="Times New Roman" w:hAnsi="Times New Roman"/>
          <w:color w:val="000000"/>
          <w:sz w:val="24"/>
        </w:rPr>
        <w:t>C</w:t>
      </w:r>
      <w:r>
        <w:rPr>
          <w:rFonts w:ascii="Times New Roman" w:hAnsi="Times New Roman"/>
          <w:color w:val="000000"/>
          <w:sz w:val="24"/>
        </w:rPr>
        <w:t>.</w:t>
      </w:r>
    </w:p>
    <w:p w14:paraId="5763286B" w14:textId="77777777" w:rsidR="00D7664C" w:rsidRDefault="00D7664C">
      <w:pPr>
        <w:spacing w:after="0" w:line="240" w:lineRule="auto"/>
        <w:ind w:firstLine="720"/>
        <w:jc w:val="both"/>
        <w:rPr>
          <w:rFonts w:ascii="Times New Roman" w:hAnsi="Times New Roman"/>
          <w:color w:val="000000"/>
          <w:sz w:val="24"/>
        </w:rPr>
      </w:pPr>
    </w:p>
    <w:p w14:paraId="5763286C" w14:textId="77777777" w:rsidR="00D7664C" w:rsidRDefault="00D7664C">
      <w:pPr>
        <w:spacing w:after="0" w:line="240" w:lineRule="auto"/>
        <w:ind w:firstLine="720"/>
        <w:jc w:val="both"/>
        <w:rPr>
          <w:rFonts w:ascii="Times New Roman" w:hAnsi="Times New Roman"/>
          <w:color w:val="000000"/>
          <w:sz w:val="24"/>
        </w:rPr>
      </w:pPr>
    </w:p>
    <w:p w14:paraId="5763286D" w14:textId="77777777" w:rsidR="00D7664C" w:rsidRPr="001B22C3" w:rsidRDefault="00D7664C">
      <w:pPr>
        <w:spacing w:after="0" w:line="240" w:lineRule="auto"/>
        <w:ind w:firstLine="720"/>
        <w:jc w:val="both"/>
        <w:rPr>
          <w:rFonts w:ascii="Times New Roman" w:hAnsi="Times New Roman"/>
          <w:sz w:val="24"/>
          <w:szCs w:val="24"/>
        </w:rPr>
      </w:pPr>
    </w:p>
    <w:sectPr w:rsidR="00D7664C" w:rsidRPr="001B22C3" w:rsidSect="00730F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32871" w14:textId="77777777" w:rsidR="00531B5E" w:rsidRDefault="00531B5E" w:rsidP="00730F4B">
      <w:pPr>
        <w:spacing w:after="0" w:line="240" w:lineRule="auto"/>
      </w:pPr>
      <w:r>
        <w:separator/>
      </w:r>
    </w:p>
  </w:endnote>
  <w:endnote w:type="continuationSeparator" w:id="0">
    <w:p w14:paraId="57632872" w14:textId="77777777" w:rsidR="00531B5E" w:rsidRDefault="00531B5E" w:rsidP="00730F4B">
      <w:pPr>
        <w:spacing w:after="0" w:line="240" w:lineRule="auto"/>
      </w:pPr>
      <w:r>
        <w:continuationSeparator/>
      </w:r>
    </w:p>
  </w:endnote>
  <w:endnote w:type="continuationNotice" w:id="1">
    <w:p w14:paraId="57632873" w14:textId="77777777" w:rsidR="00531B5E" w:rsidRDefault="00531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32877" w14:textId="560286CC" w:rsidR="009508DB" w:rsidRDefault="009508D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Effective </w:t>
    </w:r>
    <w:r w:rsidR="00FF663D">
      <w:rPr>
        <w:rFonts w:asciiTheme="majorHAnsi" w:eastAsiaTheme="majorEastAsia" w:hAnsiTheme="majorHAnsi" w:cstheme="majorBidi"/>
      </w:rPr>
      <w:t>December 20</w:t>
    </w:r>
    <w:r>
      <w:rPr>
        <w:rFonts w:asciiTheme="majorHAnsi" w:eastAsiaTheme="majorEastAsia" w:hAnsiTheme="majorHAnsi" w:cstheme="majorBidi"/>
      </w:rPr>
      <w:t>, 20</w:t>
    </w:r>
    <w:r w:rsidR="00FF663D">
      <w:rPr>
        <w:rFonts w:asciiTheme="majorHAnsi" w:eastAsiaTheme="majorEastAsia" w:hAnsiTheme="majorHAnsi" w:cstheme="majorBidi"/>
      </w:rPr>
      <w:t>24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620B2" w:rsidRPr="007620B2">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14:paraId="57632878" w14:textId="77777777" w:rsidR="0020732E" w:rsidRDefault="002073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3286E" w14:textId="77777777" w:rsidR="00531B5E" w:rsidRDefault="00531B5E" w:rsidP="00730F4B">
      <w:pPr>
        <w:spacing w:after="0" w:line="240" w:lineRule="auto"/>
      </w:pPr>
      <w:r>
        <w:separator/>
      </w:r>
    </w:p>
  </w:footnote>
  <w:footnote w:type="continuationSeparator" w:id="0">
    <w:p w14:paraId="5763286F" w14:textId="77777777" w:rsidR="00531B5E" w:rsidRDefault="00531B5E" w:rsidP="00730F4B">
      <w:pPr>
        <w:spacing w:after="0" w:line="240" w:lineRule="auto"/>
      </w:pPr>
      <w:r>
        <w:continuationSeparator/>
      </w:r>
    </w:p>
  </w:footnote>
  <w:footnote w:type="continuationNotice" w:id="1">
    <w:p w14:paraId="57632870" w14:textId="77777777" w:rsidR="00531B5E" w:rsidRDefault="00531B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32874" w14:textId="3909715D" w:rsidR="00E149D3" w:rsidRPr="00E149D3" w:rsidRDefault="00531980" w:rsidP="00E149D3">
    <w:pPr>
      <w:pStyle w:val="Header"/>
      <w:jc w:val="right"/>
      <w:rPr>
        <w:rFonts w:ascii="Times New Roman" w:hAnsi="Times New Roman"/>
        <w:sz w:val="24"/>
        <w:szCs w:val="24"/>
      </w:rPr>
    </w:pPr>
    <w:r>
      <w:rPr>
        <w:rFonts w:ascii="Times New Roman" w:hAnsi="Times New Roman"/>
        <w:sz w:val="24"/>
        <w:szCs w:val="24"/>
      </w:rPr>
      <w:t xml:space="preserve">Proposed </w:t>
    </w:r>
    <w:r w:rsidR="00E149D3" w:rsidRPr="00E149D3">
      <w:rPr>
        <w:rFonts w:ascii="Times New Roman" w:hAnsi="Times New Roman"/>
        <w:sz w:val="24"/>
        <w:szCs w:val="24"/>
      </w:rPr>
      <w:t>Regulation</w:t>
    </w:r>
  </w:p>
  <w:p w14:paraId="57632875" w14:textId="72C04216" w:rsidR="00E149D3" w:rsidRPr="00E149D3" w:rsidRDefault="00CB0A1F" w:rsidP="000D27E8">
    <w:pPr>
      <w:pStyle w:val="Header"/>
      <w:jc w:val="right"/>
      <w:rPr>
        <w:rFonts w:ascii="Times New Roman" w:hAnsi="Times New Roman"/>
        <w:sz w:val="24"/>
        <w:szCs w:val="24"/>
      </w:rPr>
    </w:pPr>
    <w:r>
      <w:rPr>
        <w:rFonts w:ascii="Times New Roman" w:hAnsi="Times New Roman"/>
        <w:sz w:val="24"/>
        <w:szCs w:val="24"/>
      </w:rPr>
      <w:t xml:space="preserve">September </w:t>
    </w:r>
    <w:r w:rsidR="00FF663D">
      <w:rPr>
        <w:rFonts w:ascii="Times New Roman" w:hAnsi="Times New Roman"/>
        <w:sz w:val="24"/>
        <w:szCs w:val="24"/>
      </w:rPr>
      <w:t>27</w:t>
    </w:r>
    <w:r>
      <w:rPr>
        <w:rFonts w:ascii="Times New Roman" w:hAnsi="Times New Roman"/>
        <w:sz w:val="24"/>
        <w:szCs w:val="24"/>
      </w:rPr>
      <w:t>, 2024</w:t>
    </w:r>
  </w:p>
  <w:p w14:paraId="57632876" w14:textId="77777777" w:rsidR="0020732E" w:rsidRPr="007F0B62" w:rsidRDefault="007F0B62">
    <w:pPr>
      <w:rPr>
        <w:b/>
        <w:i/>
        <w:u w:val="single"/>
      </w:rPr>
    </w:pPr>
    <w:r w:rsidRPr="007F0B62">
      <w:rPr>
        <w:b/>
        <w:i/>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C1D63"/>
    <w:multiLevelType w:val="hybridMultilevel"/>
    <w:tmpl w:val="22E894CA"/>
    <w:lvl w:ilvl="0" w:tplc="7F3229AC">
      <w:start w:val="1"/>
      <w:numFmt w:val="decimal"/>
      <w:lvlText w:val="(%1)"/>
      <w:lvlJc w:val="left"/>
      <w:pPr>
        <w:ind w:left="1080" w:hanging="360"/>
      </w:pPr>
      <w:rPr>
        <w:rFonts w:hint="default"/>
        <w:u w:val="none"/>
      </w:rPr>
    </w:lvl>
    <w:lvl w:ilvl="1" w:tplc="753E25DA">
      <w:start w:val="1"/>
      <w:numFmt w:val="lowerLetter"/>
      <w:lvlText w:val="(%2)"/>
      <w:lvlJc w:val="left"/>
      <w:pPr>
        <w:ind w:left="1800" w:hanging="360"/>
      </w:pPr>
      <w:rPr>
        <w:rFonts w:hint="default"/>
        <w:b w:val="0"/>
      </w:rPr>
    </w:lvl>
    <w:lvl w:ilvl="2" w:tplc="4300C6D2">
      <w:start w:val="1"/>
      <w:numFmt w:val="lowerRoman"/>
      <w:lvlText w:val="%3."/>
      <w:lvlJc w:val="right"/>
      <w:pPr>
        <w:ind w:left="2520" w:hanging="180"/>
      </w:pPr>
      <w:rPr>
        <w:b w:val="0"/>
      </w:rPr>
    </w:lvl>
    <w:lvl w:ilvl="3" w:tplc="3F005B76">
      <w:start w:val="1"/>
      <w:numFmt w:val="decimal"/>
      <w:lvlText w:val="%4."/>
      <w:lvlJc w:val="left"/>
      <w:pPr>
        <w:ind w:left="3240" w:hanging="360"/>
      </w:pPr>
      <w:rPr>
        <w:b w:val="0"/>
      </w:rPr>
    </w:lvl>
    <w:lvl w:ilvl="4" w:tplc="84A89164">
      <w:start w:val="1"/>
      <w:numFmt w:val="lowerLetter"/>
      <w:lvlText w:val="%5."/>
      <w:lvlJc w:val="left"/>
      <w:pPr>
        <w:ind w:left="3960" w:hanging="360"/>
      </w:pPr>
      <w:rPr>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560EF"/>
    <w:multiLevelType w:val="hybridMultilevel"/>
    <w:tmpl w:val="50928140"/>
    <w:lvl w:ilvl="0" w:tplc="F91648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D27F1"/>
    <w:multiLevelType w:val="hybridMultilevel"/>
    <w:tmpl w:val="22E894CA"/>
    <w:lvl w:ilvl="0" w:tplc="7F3229AC">
      <w:start w:val="1"/>
      <w:numFmt w:val="decimal"/>
      <w:lvlText w:val="(%1)"/>
      <w:lvlJc w:val="left"/>
      <w:pPr>
        <w:ind w:left="1080" w:hanging="360"/>
      </w:pPr>
      <w:rPr>
        <w:rFonts w:hint="default"/>
        <w:u w:val="none"/>
      </w:rPr>
    </w:lvl>
    <w:lvl w:ilvl="1" w:tplc="753E25DA">
      <w:start w:val="1"/>
      <w:numFmt w:val="lowerLetter"/>
      <w:lvlText w:val="(%2)"/>
      <w:lvlJc w:val="left"/>
      <w:pPr>
        <w:ind w:left="1800" w:hanging="360"/>
      </w:pPr>
      <w:rPr>
        <w:rFonts w:hint="default"/>
        <w:b w:val="0"/>
      </w:rPr>
    </w:lvl>
    <w:lvl w:ilvl="2" w:tplc="4300C6D2">
      <w:start w:val="1"/>
      <w:numFmt w:val="lowerRoman"/>
      <w:lvlText w:val="%3."/>
      <w:lvlJc w:val="right"/>
      <w:pPr>
        <w:ind w:left="2520" w:hanging="180"/>
      </w:pPr>
      <w:rPr>
        <w:b w:val="0"/>
      </w:rPr>
    </w:lvl>
    <w:lvl w:ilvl="3" w:tplc="3F005B76">
      <w:start w:val="1"/>
      <w:numFmt w:val="decimal"/>
      <w:lvlText w:val="%4."/>
      <w:lvlJc w:val="left"/>
      <w:pPr>
        <w:ind w:left="3240" w:hanging="360"/>
      </w:pPr>
      <w:rPr>
        <w:b w:val="0"/>
      </w:rPr>
    </w:lvl>
    <w:lvl w:ilvl="4" w:tplc="84A89164">
      <w:start w:val="1"/>
      <w:numFmt w:val="lowerLetter"/>
      <w:lvlText w:val="%5."/>
      <w:lvlJc w:val="left"/>
      <w:pPr>
        <w:ind w:left="3960" w:hanging="360"/>
      </w:pPr>
      <w:rPr>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FB4D92"/>
    <w:multiLevelType w:val="hybridMultilevel"/>
    <w:tmpl w:val="602C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47480"/>
    <w:multiLevelType w:val="hybridMultilevel"/>
    <w:tmpl w:val="9E1626D0"/>
    <w:lvl w:ilvl="0" w:tplc="F4D09944">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D24D0"/>
    <w:multiLevelType w:val="hybridMultilevel"/>
    <w:tmpl w:val="5E3813DE"/>
    <w:lvl w:ilvl="0" w:tplc="680ABA36">
      <w:start w:val="6"/>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F36F5A"/>
    <w:multiLevelType w:val="hybridMultilevel"/>
    <w:tmpl w:val="194260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F31196A"/>
    <w:multiLevelType w:val="hybridMultilevel"/>
    <w:tmpl w:val="125EF098"/>
    <w:lvl w:ilvl="0" w:tplc="732613E8">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C3AF4"/>
    <w:multiLevelType w:val="hybridMultilevel"/>
    <w:tmpl w:val="70EC8876"/>
    <w:lvl w:ilvl="0" w:tplc="7E2E4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4E7796"/>
    <w:multiLevelType w:val="hybridMultilevel"/>
    <w:tmpl w:val="10B69884"/>
    <w:lvl w:ilvl="0" w:tplc="7CF418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A7BE0"/>
    <w:multiLevelType w:val="hybridMultilevel"/>
    <w:tmpl w:val="E146F618"/>
    <w:lvl w:ilvl="0" w:tplc="78FA8C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B015AE"/>
    <w:multiLevelType w:val="hybridMultilevel"/>
    <w:tmpl w:val="D2DAA716"/>
    <w:lvl w:ilvl="0" w:tplc="5DB42604">
      <w:start w:val="1"/>
      <w:numFmt w:val="decimal"/>
      <w:lvlText w:val="(%1)"/>
      <w:lvlJc w:val="left"/>
      <w:pPr>
        <w:ind w:left="720" w:hanging="360"/>
      </w:pPr>
      <w:rPr>
        <w:rFonts w:hint="default"/>
      </w:rPr>
    </w:lvl>
    <w:lvl w:ilvl="1" w:tplc="80DA9762">
      <w:start w:val="1"/>
      <w:numFmt w:val="lowerLetter"/>
      <w:lvlText w:val="(%2)"/>
      <w:lvlJc w:val="left"/>
      <w:pPr>
        <w:ind w:left="1260" w:hanging="360"/>
      </w:pPr>
      <w:rPr>
        <w:rFonts w:ascii="Times New Roman" w:eastAsia="Times New Roman" w:hAnsi="Times New Roman" w:cs="Times New Roman" w:hint="default"/>
      </w:rPr>
    </w:lvl>
    <w:lvl w:ilvl="2" w:tplc="51B0457E">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80EE3"/>
    <w:multiLevelType w:val="hybridMultilevel"/>
    <w:tmpl w:val="B0CACC8A"/>
    <w:lvl w:ilvl="0" w:tplc="753E25D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B05B15"/>
    <w:multiLevelType w:val="hybridMultilevel"/>
    <w:tmpl w:val="DC7E8332"/>
    <w:lvl w:ilvl="0" w:tplc="EF02DF7A">
      <w:start w:val="1"/>
      <w:numFmt w:val="decimal"/>
      <w:lvlText w:val="(%1)"/>
      <w:lvlJc w:val="left"/>
      <w:pPr>
        <w:ind w:left="1080" w:hanging="360"/>
      </w:pPr>
      <w:rPr>
        <w:rFonts w:hint="default"/>
        <w:color w:val="auto"/>
      </w:rPr>
    </w:lvl>
    <w:lvl w:ilvl="1" w:tplc="753E25DA">
      <w:start w:val="1"/>
      <w:numFmt w:val="lowerLetter"/>
      <w:lvlText w:val="(%2)"/>
      <w:lvlJc w:val="left"/>
      <w:pPr>
        <w:ind w:left="1800" w:hanging="360"/>
      </w:pPr>
      <w:rPr>
        <w:rFont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575318"/>
    <w:multiLevelType w:val="hybridMultilevel"/>
    <w:tmpl w:val="7A56D35A"/>
    <w:lvl w:ilvl="0" w:tplc="06147A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701FA0"/>
    <w:multiLevelType w:val="hybridMultilevel"/>
    <w:tmpl w:val="5DCEFA7C"/>
    <w:lvl w:ilvl="0" w:tplc="06147A24">
      <w:start w:val="1"/>
      <w:numFmt w:val="decimal"/>
      <w:lvlText w:val="(%1)"/>
      <w:lvlJc w:val="left"/>
      <w:pPr>
        <w:ind w:left="1080" w:hanging="360"/>
      </w:pPr>
      <w:rPr>
        <w:rFonts w:hint="default"/>
      </w:rPr>
    </w:lvl>
    <w:lvl w:ilvl="1" w:tplc="753E25DA">
      <w:start w:val="1"/>
      <w:numFmt w:val="lowerLetter"/>
      <w:lvlText w:val="(%2)"/>
      <w:lvlJc w:val="left"/>
      <w:pPr>
        <w:ind w:left="1800" w:hanging="360"/>
      </w:pPr>
      <w:rPr>
        <w:rFonts w:hint="default"/>
        <w:b w:val="0"/>
      </w:r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AB242B"/>
    <w:multiLevelType w:val="hybridMultilevel"/>
    <w:tmpl w:val="D8ACEB56"/>
    <w:lvl w:ilvl="0" w:tplc="5DB42604">
      <w:start w:val="1"/>
      <w:numFmt w:val="decimal"/>
      <w:lvlText w:val="(%1)"/>
      <w:lvlJc w:val="left"/>
      <w:pPr>
        <w:ind w:left="720" w:hanging="360"/>
      </w:pPr>
      <w:rPr>
        <w:rFonts w:hint="default"/>
      </w:rPr>
    </w:lvl>
    <w:lvl w:ilvl="1" w:tplc="44B2CD22">
      <w:start w:val="1"/>
      <w:numFmt w:val="lowerLetter"/>
      <w:lvlText w:val="(%2)"/>
      <w:lvlJc w:val="left"/>
      <w:pPr>
        <w:ind w:left="1440" w:hanging="360"/>
      </w:pPr>
      <w:rPr>
        <w:rFonts w:ascii="Times New Roman" w:eastAsia="Times New Roman" w:hAnsi="Times New Roman" w:cs="Times New Roman"/>
      </w:rPr>
    </w:lvl>
    <w:lvl w:ilvl="2" w:tplc="51B0457E">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484454"/>
    <w:multiLevelType w:val="hybridMultilevel"/>
    <w:tmpl w:val="08EEDA54"/>
    <w:lvl w:ilvl="0" w:tplc="1B726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343303">
    <w:abstractNumId w:val="8"/>
  </w:num>
  <w:num w:numId="2" w16cid:durableId="1344436945">
    <w:abstractNumId w:val="14"/>
  </w:num>
  <w:num w:numId="3" w16cid:durableId="37627031">
    <w:abstractNumId w:val="2"/>
  </w:num>
  <w:num w:numId="4" w16cid:durableId="124470250">
    <w:abstractNumId w:val="13"/>
  </w:num>
  <w:num w:numId="5" w16cid:durableId="406075674">
    <w:abstractNumId w:val="10"/>
  </w:num>
  <w:num w:numId="6" w16cid:durableId="1528833764">
    <w:abstractNumId w:val="16"/>
  </w:num>
  <w:num w:numId="7" w16cid:durableId="1291404094">
    <w:abstractNumId w:val="4"/>
  </w:num>
  <w:num w:numId="8" w16cid:durableId="1151098792">
    <w:abstractNumId w:val="11"/>
  </w:num>
  <w:num w:numId="9" w16cid:durableId="673070701">
    <w:abstractNumId w:val="12"/>
  </w:num>
  <w:num w:numId="10" w16cid:durableId="643854557">
    <w:abstractNumId w:val="6"/>
  </w:num>
  <w:num w:numId="11" w16cid:durableId="1798183463">
    <w:abstractNumId w:val="17"/>
  </w:num>
  <w:num w:numId="12" w16cid:durableId="1200970471">
    <w:abstractNumId w:val="15"/>
  </w:num>
  <w:num w:numId="13" w16cid:durableId="1217401389">
    <w:abstractNumId w:val="3"/>
  </w:num>
  <w:num w:numId="14" w16cid:durableId="1422721512">
    <w:abstractNumId w:val="0"/>
  </w:num>
  <w:num w:numId="15" w16cid:durableId="1414618948">
    <w:abstractNumId w:val="5"/>
  </w:num>
  <w:num w:numId="16" w16cid:durableId="1532298849">
    <w:abstractNumId w:val="7"/>
  </w:num>
  <w:num w:numId="17" w16cid:durableId="718674444">
    <w:abstractNumId w:val="9"/>
  </w:num>
  <w:num w:numId="18" w16cid:durableId="195778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14B4A"/>
    <w:rsid w:val="00002EEF"/>
    <w:rsid w:val="00006824"/>
    <w:rsid w:val="000073DD"/>
    <w:rsid w:val="00012E8F"/>
    <w:rsid w:val="000210A6"/>
    <w:rsid w:val="00022456"/>
    <w:rsid w:val="00031DE1"/>
    <w:rsid w:val="00034E98"/>
    <w:rsid w:val="00035B6E"/>
    <w:rsid w:val="000360D4"/>
    <w:rsid w:val="0004673C"/>
    <w:rsid w:val="00047DF0"/>
    <w:rsid w:val="000534F3"/>
    <w:rsid w:val="00056C8B"/>
    <w:rsid w:val="00071A06"/>
    <w:rsid w:val="000764F9"/>
    <w:rsid w:val="00083B22"/>
    <w:rsid w:val="000845DA"/>
    <w:rsid w:val="00086917"/>
    <w:rsid w:val="0009049D"/>
    <w:rsid w:val="0009222A"/>
    <w:rsid w:val="00097376"/>
    <w:rsid w:val="000A21D4"/>
    <w:rsid w:val="000A7551"/>
    <w:rsid w:val="000B2FCD"/>
    <w:rsid w:val="000B3438"/>
    <w:rsid w:val="000C204B"/>
    <w:rsid w:val="000C545C"/>
    <w:rsid w:val="000C570E"/>
    <w:rsid w:val="000C5B78"/>
    <w:rsid w:val="000D08D9"/>
    <w:rsid w:val="000D27E8"/>
    <w:rsid w:val="000D35CE"/>
    <w:rsid w:val="000D3705"/>
    <w:rsid w:val="000D5DDB"/>
    <w:rsid w:val="000D62ED"/>
    <w:rsid w:val="000F5A83"/>
    <w:rsid w:val="001026DE"/>
    <w:rsid w:val="001130FB"/>
    <w:rsid w:val="001235F7"/>
    <w:rsid w:val="00123810"/>
    <w:rsid w:val="0012656B"/>
    <w:rsid w:val="00134FFF"/>
    <w:rsid w:val="00136D9B"/>
    <w:rsid w:val="00145B46"/>
    <w:rsid w:val="00154F21"/>
    <w:rsid w:val="001658CD"/>
    <w:rsid w:val="00170006"/>
    <w:rsid w:val="00171E1B"/>
    <w:rsid w:val="001817C5"/>
    <w:rsid w:val="00183E32"/>
    <w:rsid w:val="00186E77"/>
    <w:rsid w:val="001905E2"/>
    <w:rsid w:val="00196976"/>
    <w:rsid w:val="001A4422"/>
    <w:rsid w:val="001A51A7"/>
    <w:rsid w:val="001A5EAC"/>
    <w:rsid w:val="001B22C3"/>
    <w:rsid w:val="001C0C44"/>
    <w:rsid w:val="001C1D2E"/>
    <w:rsid w:val="001E73ED"/>
    <w:rsid w:val="0020049B"/>
    <w:rsid w:val="0020732E"/>
    <w:rsid w:val="002106F4"/>
    <w:rsid w:val="002121EE"/>
    <w:rsid w:val="00220AC8"/>
    <w:rsid w:val="0022709C"/>
    <w:rsid w:val="002307EF"/>
    <w:rsid w:val="0023094D"/>
    <w:rsid w:val="00232595"/>
    <w:rsid w:val="00233F24"/>
    <w:rsid w:val="00242A7B"/>
    <w:rsid w:val="002565F8"/>
    <w:rsid w:val="0026396A"/>
    <w:rsid w:val="0027464F"/>
    <w:rsid w:val="002867E0"/>
    <w:rsid w:val="00296002"/>
    <w:rsid w:val="00296141"/>
    <w:rsid w:val="002A0F1A"/>
    <w:rsid w:val="002A1E85"/>
    <w:rsid w:val="002A5E1F"/>
    <w:rsid w:val="002B5910"/>
    <w:rsid w:val="002B5D15"/>
    <w:rsid w:val="002D0AEA"/>
    <w:rsid w:val="002D18C7"/>
    <w:rsid w:val="002D3110"/>
    <w:rsid w:val="002D79EA"/>
    <w:rsid w:val="002F1E7D"/>
    <w:rsid w:val="00302333"/>
    <w:rsid w:val="003027A2"/>
    <w:rsid w:val="0031060A"/>
    <w:rsid w:val="003150E1"/>
    <w:rsid w:val="00316D05"/>
    <w:rsid w:val="003267EB"/>
    <w:rsid w:val="0033014B"/>
    <w:rsid w:val="003357BF"/>
    <w:rsid w:val="00345AD8"/>
    <w:rsid w:val="00363480"/>
    <w:rsid w:val="003642EE"/>
    <w:rsid w:val="003747FF"/>
    <w:rsid w:val="003748F9"/>
    <w:rsid w:val="00375310"/>
    <w:rsid w:val="00377ED5"/>
    <w:rsid w:val="00382B55"/>
    <w:rsid w:val="00384DB0"/>
    <w:rsid w:val="00385381"/>
    <w:rsid w:val="003B1547"/>
    <w:rsid w:val="003B3997"/>
    <w:rsid w:val="003B7F1C"/>
    <w:rsid w:val="003C0197"/>
    <w:rsid w:val="003C01F0"/>
    <w:rsid w:val="003C0FE7"/>
    <w:rsid w:val="003D0715"/>
    <w:rsid w:val="003D0F3F"/>
    <w:rsid w:val="003E017D"/>
    <w:rsid w:val="003F114D"/>
    <w:rsid w:val="003F2BB8"/>
    <w:rsid w:val="003F6C4F"/>
    <w:rsid w:val="0041000D"/>
    <w:rsid w:val="004239A3"/>
    <w:rsid w:val="00426ACE"/>
    <w:rsid w:val="0043069D"/>
    <w:rsid w:val="00431942"/>
    <w:rsid w:val="00433955"/>
    <w:rsid w:val="004375E3"/>
    <w:rsid w:val="004405F6"/>
    <w:rsid w:val="00441ECE"/>
    <w:rsid w:val="00461BEC"/>
    <w:rsid w:val="00463141"/>
    <w:rsid w:val="00465CD0"/>
    <w:rsid w:val="00476843"/>
    <w:rsid w:val="00484AE5"/>
    <w:rsid w:val="00486F34"/>
    <w:rsid w:val="004A0525"/>
    <w:rsid w:val="004A21CC"/>
    <w:rsid w:val="004A4DCA"/>
    <w:rsid w:val="004A7AE1"/>
    <w:rsid w:val="004B062D"/>
    <w:rsid w:val="004C11BA"/>
    <w:rsid w:val="004C1890"/>
    <w:rsid w:val="004C759F"/>
    <w:rsid w:val="004D3928"/>
    <w:rsid w:val="004D4AE1"/>
    <w:rsid w:val="004E54F3"/>
    <w:rsid w:val="004F1272"/>
    <w:rsid w:val="004F4477"/>
    <w:rsid w:val="004F56C9"/>
    <w:rsid w:val="0050431A"/>
    <w:rsid w:val="0051188C"/>
    <w:rsid w:val="00516848"/>
    <w:rsid w:val="00520070"/>
    <w:rsid w:val="005205B1"/>
    <w:rsid w:val="005246D2"/>
    <w:rsid w:val="00524BE9"/>
    <w:rsid w:val="00531980"/>
    <w:rsid w:val="00531B5E"/>
    <w:rsid w:val="00537860"/>
    <w:rsid w:val="00542DD5"/>
    <w:rsid w:val="00543760"/>
    <w:rsid w:val="00545F5F"/>
    <w:rsid w:val="0055276E"/>
    <w:rsid w:val="00556D46"/>
    <w:rsid w:val="00562EAE"/>
    <w:rsid w:val="005678B9"/>
    <w:rsid w:val="00574714"/>
    <w:rsid w:val="00580887"/>
    <w:rsid w:val="00582C48"/>
    <w:rsid w:val="0058447F"/>
    <w:rsid w:val="00584DF4"/>
    <w:rsid w:val="005910B4"/>
    <w:rsid w:val="005911D9"/>
    <w:rsid w:val="0059334A"/>
    <w:rsid w:val="00594584"/>
    <w:rsid w:val="005959D3"/>
    <w:rsid w:val="00596217"/>
    <w:rsid w:val="005A4877"/>
    <w:rsid w:val="005A60D0"/>
    <w:rsid w:val="005A7718"/>
    <w:rsid w:val="005B0458"/>
    <w:rsid w:val="005B56B1"/>
    <w:rsid w:val="005C09DE"/>
    <w:rsid w:val="005D14D0"/>
    <w:rsid w:val="005D20A1"/>
    <w:rsid w:val="005D5176"/>
    <w:rsid w:val="005F391B"/>
    <w:rsid w:val="00601205"/>
    <w:rsid w:val="006050A5"/>
    <w:rsid w:val="006144AD"/>
    <w:rsid w:val="0063389B"/>
    <w:rsid w:val="006366B0"/>
    <w:rsid w:val="00637203"/>
    <w:rsid w:val="00647B9C"/>
    <w:rsid w:val="0065585C"/>
    <w:rsid w:val="00662706"/>
    <w:rsid w:val="00662B7D"/>
    <w:rsid w:val="00670040"/>
    <w:rsid w:val="00670626"/>
    <w:rsid w:val="006819DF"/>
    <w:rsid w:val="00685498"/>
    <w:rsid w:val="00690BBC"/>
    <w:rsid w:val="00692115"/>
    <w:rsid w:val="006926E8"/>
    <w:rsid w:val="00696042"/>
    <w:rsid w:val="006A55F9"/>
    <w:rsid w:val="006B40AE"/>
    <w:rsid w:val="006C161F"/>
    <w:rsid w:val="006C40A7"/>
    <w:rsid w:val="006C50EE"/>
    <w:rsid w:val="006D0022"/>
    <w:rsid w:val="006D376D"/>
    <w:rsid w:val="006D6F4C"/>
    <w:rsid w:val="006E01E5"/>
    <w:rsid w:val="006F26D0"/>
    <w:rsid w:val="006F6029"/>
    <w:rsid w:val="0070279D"/>
    <w:rsid w:val="00703DAC"/>
    <w:rsid w:val="007219F7"/>
    <w:rsid w:val="007260E0"/>
    <w:rsid w:val="00730F4B"/>
    <w:rsid w:val="0073476D"/>
    <w:rsid w:val="00736FE8"/>
    <w:rsid w:val="007402BA"/>
    <w:rsid w:val="00745FB2"/>
    <w:rsid w:val="007461AC"/>
    <w:rsid w:val="007546C3"/>
    <w:rsid w:val="007620B2"/>
    <w:rsid w:val="0077184F"/>
    <w:rsid w:val="00771C4D"/>
    <w:rsid w:val="00775FC0"/>
    <w:rsid w:val="00783967"/>
    <w:rsid w:val="00787646"/>
    <w:rsid w:val="00787775"/>
    <w:rsid w:val="00790CF9"/>
    <w:rsid w:val="00790D9B"/>
    <w:rsid w:val="007A011D"/>
    <w:rsid w:val="007B5952"/>
    <w:rsid w:val="007B69E0"/>
    <w:rsid w:val="007C422D"/>
    <w:rsid w:val="007C5B3A"/>
    <w:rsid w:val="007C6482"/>
    <w:rsid w:val="007C65C4"/>
    <w:rsid w:val="007C6AA7"/>
    <w:rsid w:val="007D2EC4"/>
    <w:rsid w:val="007E18D3"/>
    <w:rsid w:val="007E3F20"/>
    <w:rsid w:val="007F0B62"/>
    <w:rsid w:val="007F10C3"/>
    <w:rsid w:val="007F3292"/>
    <w:rsid w:val="007F357A"/>
    <w:rsid w:val="007F3A1A"/>
    <w:rsid w:val="007F721F"/>
    <w:rsid w:val="007F7A94"/>
    <w:rsid w:val="008016D2"/>
    <w:rsid w:val="00806B39"/>
    <w:rsid w:val="00811734"/>
    <w:rsid w:val="00813FA7"/>
    <w:rsid w:val="00817F88"/>
    <w:rsid w:val="0082402E"/>
    <w:rsid w:val="00825D10"/>
    <w:rsid w:val="008273C7"/>
    <w:rsid w:val="0083447B"/>
    <w:rsid w:val="0083593A"/>
    <w:rsid w:val="0084068B"/>
    <w:rsid w:val="00845CD6"/>
    <w:rsid w:val="0085581A"/>
    <w:rsid w:val="00855F4C"/>
    <w:rsid w:val="0085764B"/>
    <w:rsid w:val="008660CE"/>
    <w:rsid w:val="00871127"/>
    <w:rsid w:val="0087274C"/>
    <w:rsid w:val="00877701"/>
    <w:rsid w:val="00892A9D"/>
    <w:rsid w:val="008942BE"/>
    <w:rsid w:val="00895F91"/>
    <w:rsid w:val="008A3AE1"/>
    <w:rsid w:val="008C16E4"/>
    <w:rsid w:val="008C75AD"/>
    <w:rsid w:val="008D0046"/>
    <w:rsid w:val="008D0D9C"/>
    <w:rsid w:val="008E7F2A"/>
    <w:rsid w:val="008F2373"/>
    <w:rsid w:val="008F3C97"/>
    <w:rsid w:val="0090649A"/>
    <w:rsid w:val="0091394B"/>
    <w:rsid w:val="009139C2"/>
    <w:rsid w:val="0092161B"/>
    <w:rsid w:val="00922D09"/>
    <w:rsid w:val="009349D8"/>
    <w:rsid w:val="00937246"/>
    <w:rsid w:val="00941A6A"/>
    <w:rsid w:val="00942595"/>
    <w:rsid w:val="00946634"/>
    <w:rsid w:val="009508DB"/>
    <w:rsid w:val="00951D10"/>
    <w:rsid w:val="00952B01"/>
    <w:rsid w:val="00957551"/>
    <w:rsid w:val="0096517D"/>
    <w:rsid w:val="00974F8D"/>
    <w:rsid w:val="009777C0"/>
    <w:rsid w:val="00982B54"/>
    <w:rsid w:val="00987F6C"/>
    <w:rsid w:val="0099049E"/>
    <w:rsid w:val="009B54FB"/>
    <w:rsid w:val="009C09A7"/>
    <w:rsid w:val="009D0430"/>
    <w:rsid w:val="009D2DB6"/>
    <w:rsid w:val="009D7E4E"/>
    <w:rsid w:val="009E1FDC"/>
    <w:rsid w:val="009E6917"/>
    <w:rsid w:val="009F4AB7"/>
    <w:rsid w:val="009F67DF"/>
    <w:rsid w:val="00A002C4"/>
    <w:rsid w:val="00A03DA5"/>
    <w:rsid w:val="00A06F38"/>
    <w:rsid w:val="00A152A4"/>
    <w:rsid w:val="00A20A7D"/>
    <w:rsid w:val="00A24EEB"/>
    <w:rsid w:val="00A26781"/>
    <w:rsid w:val="00A416EC"/>
    <w:rsid w:val="00A43086"/>
    <w:rsid w:val="00A510B6"/>
    <w:rsid w:val="00A51EC2"/>
    <w:rsid w:val="00A539F5"/>
    <w:rsid w:val="00A62E30"/>
    <w:rsid w:val="00A71554"/>
    <w:rsid w:val="00A716F1"/>
    <w:rsid w:val="00A760F4"/>
    <w:rsid w:val="00A802AE"/>
    <w:rsid w:val="00A81BCD"/>
    <w:rsid w:val="00A92603"/>
    <w:rsid w:val="00AB122A"/>
    <w:rsid w:val="00AC5AD7"/>
    <w:rsid w:val="00AD13A0"/>
    <w:rsid w:val="00AE133E"/>
    <w:rsid w:val="00AF3E8C"/>
    <w:rsid w:val="00B00746"/>
    <w:rsid w:val="00B00A25"/>
    <w:rsid w:val="00B05B46"/>
    <w:rsid w:val="00B14EEF"/>
    <w:rsid w:val="00B2650B"/>
    <w:rsid w:val="00B3335B"/>
    <w:rsid w:val="00B37E7F"/>
    <w:rsid w:val="00B4301D"/>
    <w:rsid w:val="00B630C7"/>
    <w:rsid w:val="00B64F9C"/>
    <w:rsid w:val="00B8363F"/>
    <w:rsid w:val="00B92239"/>
    <w:rsid w:val="00BB6D61"/>
    <w:rsid w:val="00BC148F"/>
    <w:rsid w:val="00BD6AFA"/>
    <w:rsid w:val="00BE2B07"/>
    <w:rsid w:val="00BF102E"/>
    <w:rsid w:val="00C06199"/>
    <w:rsid w:val="00C11858"/>
    <w:rsid w:val="00C45286"/>
    <w:rsid w:val="00C63E4B"/>
    <w:rsid w:val="00C77AB8"/>
    <w:rsid w:val="00C825B2"/>
    <w:rsid w:val="00C86C2C"/>
    <w:rsid w:val="00CA6F43"/>
    <w:rsid w:val="00CB09CD"/>
    <w:rsid w:val="00CB0A1F"/>
    <w:rsid w:val="00CB1C60"/>
    <w:rsid w:val="00CB5138"/>
    <w:rsid w:val="00CC01AB"/>
    <w:rsid w:val="00CD09EA"/>
    <w:rsid w:val="00CD4441"/>
    <w:rsid w:val="00D14B4A"/>
    <w:rsid w:val="00D23E6E"/>
    <w:rsid w:val="00D254AE"/>
    <w:rsid w:val="00D43870"/>
    <w:rsid w:val="00D44501"/>
    <w:rsid w:val="00D51DD2"/>
    <w:rsid w:val="00D5337E"/>
    <w:rsid w:val="00D57773"/>
    <w:rsid w:val="00D707AE"/>
    <w:rsid w:val="00D7664C"/>
    <w:rsid w:val="00D86042"/>
    <w:rsid w:val="00D9294D"/>
    <w:rsid w:val="00D92A4C"/>
    <w:rsid w:val="00D94D6A"/>
    <w:rsid w:val="00D96DF0"/>
    <w:rsid w:val="00DA2084"/>
    <w:rsid w:val="00DA49BB"/>
    <w:rsid w:val="00DB19BC"/>
    <w:rsid w:val="00DC3625"/>
    <w:rsid w:val="00DC4CC3"/>
    <w:rsid w:val="00DC7B33"/>
    <w:rsid w:val="00DD41F5"/>
    <w:rsid w:val="00DE0510"/>
    <w:rsid w:val="00DE36F0"/>
    <w:rsid w:val="00DE41C1"/>
    <w:rsid w:val="00DE53B5"/>
    <w:rsid w:val="00DE5F1B"/>
    <w:rsid w:val="00DE60F4"/>
    <w:rsid w:val="00DF0652"/>
    <w:rsid w:val="00DF21A5"/>
    <w:rsid w:val="00DF25B5"/>
    <w:rsid w:val="00DF417C"/>
    <w:rsid w:val="00DF79BC"/>
    <w:rsid w:val="00E01A0E"/>
    <w:rsid w:val="00E149D3"/>
    <w:rsid w:val="00E14C0C"/>
    <w:rsid w:val="00E20126"/>
    <w:rsid w:val="00E53FE0"/>
    <w:rsid w:val="00E54A0C"/>
    <w:rsid w:val="00E5630E"/>
    <w:rsid w:val="00E61602"/>
    <w:rsid w:val="00E6429D"/>
    <w:rsid w:val="00E647D2"/>
    <w:rsid w:val="00E911C8"/>
    <w:rsid w:val="00E947FA"/>
    <w:rsid w:val="00EA19A5"/>
    <w:rsid w:val="00EA47F2"/>
    <w:rsid w:val="00EA5B92"/>
    <w:rsid w:val="00EB2E9A"/>
    <w:rsid w:val="00EB44F6"/>
    <w:rsid w:val="00EB63DF"/>
    <w:rsid w:val="00EC58A6"/>
    <w:rsid w:val="00EF4888"/>
    <w:rsid w:val="00EF7ABE"/>
    <w:rsid w:val="00F0169D"/>
    <w:rsid w:val="00F11D71"/>
    <w:rsid w:val="00F17947"/>
    <w:rsid w:val="00F219D4"/>
    <w:rsid w:val="00F34162"/>
    <w:rsid w:val="00F4008A"/>
    <w:rsid w:val="00F42469"/>
    <w:rsid w:val="00F5266F"/>
    <w:rsid w:val="00F54E7D"/>
    <w:rsid w:val="00F55B1B"/>
    <w:rsid w:val="00F63E40"/>
    <w:rsid w:val="00F70C8E"/>
    <w:rsid w:val="00F71671"/>
    <w:rsid w:val="00F7381F"/>
    <w:rsid w:val="00F7507E"/>
    <w:rsid w:val="00F809CE"/>
    <w:rsid w:val="00F839C9"/>
    <w:rsid w:val="00FB4877"/>
    <w:rsid w:val="00FB70C6"/>
    <w:rsid w:val="00FB7778"/>
    <w:rsid w:val="00FD6A02"/>
    <w:rsid w:val="00FE0665"/>
    <w:rsid w:val="00FF6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76327D7"/>
  <w15:docId w15:val="{952EE4AA-647E-4EB5-A4C2-1FC438E4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DD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FB2"/>
    <w:rPr>
      <w:sz w:val="22"/>
      <w:szCs w:val="22"/>
    </w:rPr>
  </w:style>
  <w:style w:type="paragraph" w:styleId="Footer">
    <w:name w:val="footer"/>
    <w:basedOn w:val="Normal"/>
    <w:link w:val="FooterChar"/>
    <w:uiPriority w:val="99"/>
    <w:unhideWhenUsed/>
    <w:rsid w:val="00542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FB2"/>
    <w:rPr>
      <w:sz w:val="22"/>
      <w:szCs w:val="22"/>
    </w:rPr>
  </w:style>
  <w:style w:type="paragraph" w:styleId="BalloonText">
    <w:name w:val="Balloon Text"/>
    <w:basedOn w:val="Normal"/>
    <w:link w:val="BalloonTextChar"/>
    <w:uiPriority w:val="99"/>
    <w:semiHidden/>
    <w:unhideWhenUsed/>
    <w:rsid w:val="0009737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97376"/>
    <w:rPr>
      <w:rFonts w:ascii="Tahoma" w:hAnsi="Tahoma" w:cs="Tahoma"/>
      <w:sz w:val="16"/>
      <w:szCs w:val="16"/>
    </w:rPr>
  </w:style>
  <w:style w:type="character" w:styleId="CommentReference">
    <w:name w:val="annotation reference"/>
    <w:semiHidden/>
    <w:unhideWhenUsed/>
    <w:rsid w:val="00097376"/>
    <w:rPr>
      <w:sz w:val="16"/>
      <w:szCs w:val="16"/>
    </w:rPr>
  </w:style>
  <w:style w:type="paragraph" w:styleId="CommentText">
    <w:name w:val="annotation text"/>
    <w:basedOn w:val="Normal"/>
    <w:link w:val="CommentTextChar"/>
    <w:unhideWhenUsed/>
    <w:rsid w:val="00542DD5"/>
    <w:pPr>
      <w:spacing w:line="240" w:lineRule="auto"/>
    </w:pPr>
    <w:rPr>
      <w:sz w:val="20"/>
      <w:szCs w:val="20"/>
      <w:lang w:val="x-none" w:eastAsia="x-none"/>
    </w:rPr>
  </w:style>
  <w:style w:type="character" w:customStyle="1" w:styleId="CommentTextChar">
    <w:name w:val="Comment Text Char"/>
    <w:link w:val="CommentText"/>
    <w:rsid w:val="00097376"/>
    <w:rPr>
      <w:lang w:val="x-none" w:eastAsia="x-none"/>
    </w:rPr>
  </w:style>
  <w:style w:type="paragraph" w:styleId="CommentSubject">
    <w:name w:val="annotation subject"/>
    <w:basedOn w:val="CommentText"/>
    <w:next w:val="CommentText"/>
    <w:link w:val="CommentSubjectChar"/>
    <w:uiPriority w:val="99"/>
    <w:semiHidden/>
    <w:unhideWhenUsed/>
    <w:rsid w:val="00542DD5"/>
    <w:rPr>
      <w:b/>
      <w:bCs/>
    </w:rPr>
  </w:style>
  <w:style w:type="character" w:customStyle="1" w:styleId="CommentSubjectChar">
    <w:name w:val="Comment Subject Char"/>
    <w:link w:val="CommentSubject"/>
    <w:uiPriority w:val="99"/>
    <w:semiHidden/>
    <w:rsid w:val="00097376"/>
    <w:rPr>
      <w:b/>
      <w:bCs/>
      <w:lang w:val="x-none" w:eastAsia="x-none"/>
    </w:rPr>
  </w:style>
  <w:style w:type="paragraph" w:styleId="FootnoteText">
    <w:name w:val="footnote text"/>
    <w:basedOn w:val="Normal"/>
    <w:link w:val="FootnoteTextChar"/>
    <w:uiPriority w:val="99"/>
    <w:semiHidden/>
    <w:unhideWhenUsed/>
    <w:rsid w:val="00542DD5"/>
    <w:pPr>
      <w:spacing w:after="0" w:line="240" w:lineRule="auto"/>
    </w:pPr>
    <w:rPr>
      <w:sz w:val="20"/>
      <w:szCs w:val="20"/>
      <w:lang w:val="x-none" w:eastAsia="x-none"/>
    </w:rPr>
  </w:style>
  <w:style w:type="character" w:customStyle="1" w:styleId="FootnoteTextChar">
    <w:name w:val="Footnote Text Char"/>
    <w:link w:val="FootnoteText"/>
    <w:uiPriority w:val="99"/>
    <w:semiHidden/>
    <w:rsid w:val="00097376"/>
    <w:rPr>
      <w:lang w:val="x-none" w:eastAsia="x-none"/>
    </w:rPr>
  </w:style>
  <w:style w:type="character" w:styleId="FootnoteReference">
    <w:name w:val="footnote reference"/>
    <w:uiPriority w:val="99"/>
    <w:semiHidden/>
    <w:unhideWhenUsed/>
    <w:rsid w:val="00097376"/>
    <w:rPr>
      <w:vertAlign w:val="superscript"/>
    </w:rPr>
  </w:style>
  <w:style w:type="paragraph" w:customStyle="1" w:styleId="MediumGrid1-Accent21">
    <w:name w:val="Medium Grid 1 - Accent 21"/>
    <w:basedOn w:val="Normal"/>
    <w:uiPriority w:val="34"/>
    <w:qFormat/>
    <w:rsid w:val="00D96DF0"/>
    <w:pPr>
      <w:ind w:left="720"/>
      <w:contextualSpacing/>
    </w:pPr>
  </w:style>
  <w:style w:type="character" w:customStyle="1" w:styleId="apple-converted-space">
    <w:name w:val="apple-converted-space"/>
    <w:basedOn w:val="DefaultParagraphFont"/>
    <w:rsid w:val="00D96DF0"/>
  </w:style>
  <w:style w:type="paragraph" w:styleId="ListParagraph">
    <w:name w:val="List Paragraph"/>
    <w:basedOn w:val="Normal"/>
    <w:uiPriority w:val="34"/>
    <w:qFormat/>
    <w:rsid w:val="00542DD5"/>
    <w:pPr>
      <w:ind w:left="720"/>
    </w:pPr>
  </w:style>
  <w:style w:type="paragraph" w:styleId="Revision">
    <w:name w:val="Revision"/>
    <w:hidden/>
    <w:uiPriority w:val="71"/>
    <w:rsid w:val="008273C7"/>
    <w:rPr>
      <w:sz w:val="22"/>
      <w:szCs w:val="22"/>
    </w:rPr>
  </w:style>
  <w:style w:type="paragraph" w:customStyle="1" w:styleId="Default">
    <w:name w:val="Default"/>
    <w:rsid w:val="00FB70C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5AF2-2BFC-4E15-B7F5-47C6B63E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K. Anshutz</dc:creator>
  <cp:lastModifiedBy>Ross Peterson</cp:lastModifiedBy>
  <cp:revision>3</cp:revision>
  <cp:lastPrinted>2017-02-08T16:33:00Z</cp:lastPrinted>
  <dcterms:created xsi:type="dcterms:W3CDTF">2024-09-24T14:44:00Z</dcterms:created>
  <dcterms:modified xsi:type="dcterms:W3CDTF">2024-09-24T14:44:00Z</dcterms:modified>
</cp:coreProperties>
</file>