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DB" w:rsidRDefault="00F35583" w:rsidP="00F35583">
      <w:pPr>
        <w:rPr>
          <w:b/>
          <w:sz w:val="24"/>
          <w:szCs w:val="24"/>
        </w:rPr>
      </w:pPr>
      <w:r w:rsidRPr="00F35583">
        <w:rPr>
          <w:b/>
          <w:sz w:val="24"/>
          <w:szCs w:val="24"/>
        </w:rPr>
        <w:t>Monthly APCD User Workgroup Webinar</w:t>
      </w:r>
    </w:p>
    <w:p w:rsidR="00F35583" w:rsidRPr="00F35583" w:rsidRDefault="00F35583" w:rsidP="00F35583">
      <w:r w:rsidRPr="00F35583">
        <w:t>April 22, 2014</w:t>
      </w:r>
    </w:p>
    <w:p w:rsidR="00F35583" w:rsidRDefault="00F35583" w:rsidP="00F35583">
      <w:pPr>
        <w:rPr>
          <w:b/>
          <w:bCs/>
        </w:rPr>
      </w:pPr>
      <w:r w:rsidRPr="00F35583">
        <w:rPr>
          <w:b/>
          <w:bCs/>
        </w:rPr>
        <w:t>Agenda</w:t>
      </w:r>
    </w:p>
    <w:p w:rsidR="00000000" w:rsidRPr="00F35583" w:rsidRDefault="005048F9" w:rsidP="00F35583">
      <w:pPr>
        <w:numPr>
          <w:ilvl w:val="0"/>
          <w:numId w:val="2"/>
        </w:numPr>
      </w:pPr>
      <w:r w:rsidRPr="00F35583">
        <w:t>Release 2.1</w:t>
      </w:r>
    </w:p>
    <w:p w:rsidR="00000000" w:rsidRPr="00F35583" w:rsidRDefault="005048F9" w:rsidP="00F35583">
      <w:pPr>
        <w:numPr>
          <w:ilvl w:val="0"/>
          <w:numId w:val="2"/>
        </w:numPr>
      </w:pPr>
      <w:r w:rsidRPr="00F35583">
        <w:t>Master Patient Index</w:t>
      </w:r>
    </w:p>
    <w:p w:rsidR="00000000" w:rsidRPr="00F35583" w:rsidRDefault="005048F9" w:rsidP="00F35583">
      <w:pPr>
        <w:numPr>
          <w:ilvl w:val="0"/>
          <w:numId w:val="2"/>
        </w:numPr>
      </w:pPr>
      <w:r w:rsidRPr="00F35583">
        <w:t>Applying for R</w:t>
      </w:r>
      <w:r w:rsidRPr="00F35583">
        <w:t>elease 2.1</w:t>
      </w:r>
    </w:p>
    <w:p w:rsidR="00000000" w:rsidRPr="00F35583" w:rsidRDefault="005048F9" w:rsidP="00F35583">
      <w:pPr>
        <w:numPr>
          <w:ilvl w:val="0"/>
          <w:numId w:val="2"/>
        </w:numPr>
      </w:pPr>
      <w:r w:rsidRPr="00F35583">
        <w:t>Questions/SME Office Hours</w:t>
      </w:r>
    </w:p>
    <w:p w:rsidR="00F35583" w:rsidRDefault="00F35583" w:rsidP="00F35583">
      <w:pPr>
        <w:rPr>
          <w:b/>
          <w:bCs/>
        </w:rPr>
      </w:pPr>
      <w:r w:rsidRPr="00F35583">
        <w:rPr>
          <w:b/>
          <w:bCs/>
        </w:rPr>
        <w:t>Release 2.1 Features</w:t>
      </w:r>
    </w:p>
    <w:p w:rsidR="00000000" w:rsidRPr="00F35583" w:rsidRDefault="005048F9" w:rsidP="00F35583">
      <w:pPr>
        <w:numPr>
          <w:ilvl w:val="0"/>
          <w:numId w:val="3"/>
        </w:numPr>
      </w:pPr>
      <w:r w:rsidRPr="00F35583">
        <w:t>Same data as in Release 2.0</w:t>
      </w:r>
    </w:p>
    <w:p w:rsidR="00000000" w:rsidRPr="00F35583" w:rsidRDefault="005048F9" w:rsidP="00F35583">
      <w:pPr>
        <w:numPr>
          <w:ilvl w:val="1"/>
          <w:numId w:val="3"/>
        </w:numPr>
      </w:pPr>
      <w:r w:rsidRPr="00F35583">
        <w:t>Dates</w:t>
      </w:r>
      <w:r w:rsidRPr="00F35583">
        <w:t xml:space="preserve"> of service (2009-12 paid thru June 13)</w:t>
      </w:r>
    </w:p>
    <w:p w:rsidR="00000000" w:rsidRPr="00F35583" w:rsidRDefault="005048F9" w:rsidP="00F35583">
      <w:pPr>
        <w:numPr>
          <w:ilvl w:val="1"/>
          <w:numId w:val="3"/>
        </w:numPr>
      </w:pPr>
      <w:r w:rsidRPr="00F35583">
        <w:t>No new data submissions</w:t>
      </w:r>
    </w:p>
    <w:p w:rsidR="00000000" w:rsidRPr="00F35583" w:rsidRDefault="005048F9" w:rsidP="00F35583">
      <w:pPr>
        <w:numPr>
          <w:ilvl w:val="0"/>
          <w:numId w:val="3"/>
        </w:numPr>
      </w:pPr>
      <w:r w:rsidRPr="00F35583">
        <w:t>Importan</w:t>
      </w:r>
      <w:r w:rsidRPr="00F35583">
        <w:t>t data enhancements</w:t>
      </w:r>
    </w:p>
    <w:p w:rsidR="00000000" w:rsidRPr="00F35583" w:rsidRDefault="005048F9" w:rsidP="00F35583">
      <w:pPr>
        <w:numPr>
          <w:ilvl w:val="1"/>
          <w:numId w:val="3"/>
        </w:numPr>
      </w:pPr>
      <w:r w:rsidRPr="00F35583">
        <w:t>Highest version flags for three more payers</w:t>
      </w:r>
    </w:p>
    <w:p w:rsidR="00000000" w:rsidRPr="00F35583" w:rsidRDefault="005048F9" w:rsidP="00F35583">
      <w:pPr>
        <w:numPr>
          <w:ilvl w:val="0"/>
          <w:numId w:val="3"/>
        </w:numPr>
      </w:pPr>
      <w:r w:rsidRPr="00F35583">
        <w:t>Master Patient Index on CY 2011 an</w:t>
      </w:r>
      <w:r w:rsidRPr="00F35583">
        <w:t>d 2012</w:t>
      </w:r>
      <w:r w:rsidRPr="00F35583">
        <w:t xml:space="preserve"> data</w:t>
      </w:r>
      <w:r w:rsidR="00F35583">
        <w:t xml:space="preserve"> (Including 6 months of run out).</w:t>
      </w:r>
    </w:p>
    <w:p w:rsidR="00F35583" w:rsidRDefault="00F35583" w:rsidP="00F35583"/>
    <w:p w:rsidR="00F35583" w:rsidRDefault="00F35583" w:rsidP="00F35583">
      <w:pPr>
        <w:rPr>
          <w:b/>
          <w:bCs/>
        </w:rPr>
      </w:pPr>
      <w:r w:rsidRPr="00F35583">
        <w:rPr>
          <w:b/>
          <w:bCs/>
        </w:rPr>
        <w:t xml:space="preserve">Master Patient Index </w:t>
      </w:r>
      <w:r>
        <w:rPr>
          <w:b/>
          <w:bCs/>
        </w:rPr>
        <w:t>–</w:t>
      </w:r>
      <w:r w:rsidRPr="00F35583">
        <w:rPr>
          <w:b/>
          <w:bCs/>
        </w:rPr>
        <w:t xml:space="preserve"> Summary</w:t>
      </w:r>
    </w:p>
    <w:p w:rsidR="00000000" w:rsidRPr="00F35583" w:rsidRDefault="005048F9" w:rsidP="00F35583">
      <w:pPr>
        <w:numPr>
          <w:ilvl w:val="0"/>
          <w:numId w:val="4"/>
        </w:numPr>
      </w:pPr>
      <w:r w:rsidRPr="00F35583">
        <w:t>Custom probabilistic matching algorithm based on MA APCD data submissions</w:t>
      </w:r>
    </w:p>
    <w:p w:rsidR="00000000" w:rsidRPr="00F35583" w:rsidRDefault="005048F9" w:rsidP="00F35583">
      <w:pPr>
        <w:numPr>
          <w:ilvl w:val="1"/>
          <w:numId w:val="4"/>
        </w:numPr>
      </w:pPr>
      <w:r w:rsidRPr="00F35583">
        <w:t>IBM Initiate Software</w:t>
      </w:r>
    </w:p>
    <w:p w:rsidR="00000000" w:rsidRPr="00F35583" w:rsidRDefault="005048F9" w:rsidP="00F35583">
      <w:pPr>
        <w:numPr>
          <w:ilvl w:val="1"/>
          <w:numId w:val="4"/>
        </w:numPr>
      </w:pPr>
      <w:r w:rsidRPr="00F35583">
        <w:t>Refined by 12,000+ manual reviews of proposed matches by CHIA staff</w:t>
      </w:r>
    </w:p>
    <w:p w:rsidR="00000000" w:rsidRPr="00F35583" w:rsidRDefault="005048F9" w:rsidP="00F35583">
      <w:pPr>
        <w:numPr>
          <w:ilvl w:val="0"/>
          <w:numId w:val="4"/>
        </w:numPr>
      </w:pPr>
      <w:r w:rsidRPr="00F35583">
        <w:t>Resulting data elements</w:t>
      </w:r>
    </w:p>
    <w:p w:rsidR="00000000" w:rsidRPr="00F35583" w:rsidRDefault="005048F9" w:rsidP="00F35583">
      <w:pPr>
        <w:numPr>
          <w:ilvl w:val="1"/>
          <w:numId w:val="4"/>
        </w:numPr>
      </w:pPr>
      <w:r w:rsidRPr="00F35583">
        <w:t xml:space="preserve">MEID – Member Enterprise ID </w:t>
      </w:r>
    </w:p>
    <w:p w:rsidR="00000000" w:rsidRDefault="005048F9" w:rsidP="00F35583">
      <w:pPr>
        <w:numPr>
          <w:ilvl w:val="1"/>
          <w:numId w:val="4"/>
        </w:numPr>
      </w:pPr>
      <w:r w:rsidRPr="00F35583">
        <w:t>MCL - Matching Confidence Level</w:t>
      </w:r>
    </w:p>
    <w:p w:rsidR="00F35583" w:rsidRPr="00F35583" w:rsidRDefault="00F35583" w:rsidP="00F35583">
      <w:r w:rsidRPr="00F35583">
        <w:rPr>
          <w:b/>
          <w:bCs/>
        </w:rPr>
        <w:t>The Problem</w:t>
      </w:r>
    </w:p>
    <w:p w:rsidR="00000000" w:rsidRPr="00F35583" w:rsidRDefault="005048F9" w:rsidP="00F35583">
      <w:pPr>
        <w:numPr>
          <w:ilvl w:val="0"/>
          <w:numId w:val="5"/>
        </w:numPr>
      </w:pPr>
      <w:r w:rsidRPr="00F35583">
        <w:t>Over 100 sources of data</w:t>
      </w:r>
    </w:p>
    <w:p w:rsidR="00000000" w:rsidRPr="00F35583" w:rsidRDefault="005048F9" w:rsidP="00F35583">
      <w:pPr>
        <w:numPr>
          <w:ilvl w:val="0"/>
          <w:numId w:val="5"/>
        </w:numPr>
      </w:pPr>
      <w:r w:rsidRPr="00F35583">
        <w:t>Rolling 24 months of eligibility</w:t>
      </w:r>
    </w:p>
    <w:p w:rsidR="00000000" w:rsidRPr="00F35583" w:rsidRDefault="005048F9" w:rsidP="00F35583">
      <w:pPr>
        <w:numPr>
          <w:ilvl w:val="0"/>
          <w:numId w:val="5"/>
        </w:numPr>
      </w:pPr>
      <w:r w:rsidRPr="00F35583">
        <w:lastRenderedPageBreak/>
        <w:t>65M records/month</w:t>
      </w:r>
    </w:p>
    <w:p w:rsidR="00000000" w:rsidRPr="00F35583" w:rsidRDefault="005048F9" w:rsidP="00F35583">
      <w:pPr>
        <w:numPr>
          <w:ilvl w:val="0"/>
          <w:numId w:val="5"/>
        </w:numPr>
      </w:pPr>
      <w:r w:rsidRPr="00F35583">
        <w:t>Probabilistic model:</w:t>
      </w:r>
    </w:p>
    <w:p w:rsidR="00000000" w:rsidRPr="00F35583" w:rsidRDefault="005048F9" w:rsidP="00F35583">
      <w:pPr>
        <w:numPr>
          <w:ilvl w:val="1"/>
          <w:numId w:val="5"/>
        </w:numPr>
      </w:pPr>
      <w:r w:rsidRPr="00F35583">
        <w:t>Low tolerance for false positives</w:t>
      </w:r>
    </w:p>
    <w:p w:rsidR="00000000" w:rsidRPr="00F35583" w:rsidRDefault="005048F9" w:rsidP="00F35583">
      <w:pPr>
        <w:numPr>
          <w:ilvl w:val="1"/>
          <w:numId w:val="5"/>
        </w:numPr>
      </w:pPr>
      <w:r w:rsidRPr="00F35583">
        <w:t>Mi</w:t>
      </w:r>
      <w:r w:rsidRPr="00F35583">
        <w:t>nimize false negatives</w:t>
      </w:r>
    </w:p>
    <w:p w:rsidR="00000000" w:rsidRPr="00F35583" w:rsidRDefault="005048F9" w:rsidP="00F35583">
      <w:pPr>
        <w:numPr>
          <w:ilvl w:val="1"/>
          <w:numId w:val="5"/>
        </w:numPr>
      </w:pPr>
      <w:r w:rsidRPr="00F35583">
        <w:t>No manual reviews</w:t>
      </w:r>
    </w:p>
    <w:p w:rsidR="00F35583" w:rsidRDefault="00F35583" w:rsidP="00F35583">
      <w:r w:rsidRPr="00F35583">
        <w:rPr>
          <w:b/>
          <w:bCs/>
        </w:rPr>
        <w:t>Data Elements Used in Model</w:t>
      </w:r>
      <w:r w:rsidRPr="00F35583">
        <w:rPr>
          <w:b/>
          <w:bCs/>
        </w:rPr>
        <w:br/>
      </w:r>
      <w:r w:rsidRPr="00F35583">
        <w:t>Partial List</w:t>
      </w:r>
    </w:p>
    <w:p w:rsidR="00000000" w:rsidRPr="00F35583" w:rsidRDefault="005048F9" w:rsidP="00F35583">
      <w:pPr>
        <w:numPr>
          <w:ilvl w:val="1"/>
          <w:numId w:val="6"/>
        </w:numPr>
      </w:pPr>
      <w:r w:rsidRPr="00F35583">
        <w:t>Member Name</w:t>
      </w:r>
    </w:p>
    <w:p w:rsidR="00000000" w:rsidRPr="00F35583" w:rsidRDefault="005048F9" w:rsidP="00F35583">
      <w:pPr>
        <w:numPr>
          <w:ilvl w:val="1"/>
          <w:numId w:val="6"/>
        </w:numPr>
      </w:pPr>
      <w:r w:rsidRPr="00F35583">
        <w:t>Member SSN</w:t>
      </w:r>
    </w:p>
    <w:p w:rsidR="00000000" w:rsidRPr="00F35583" w:rsidRDefault="005048F9" w:rsidP="00F35583">
      <w:pPr>
        <w:numPr>
          <w:ilvl w:val="1"/>
          <w:numId w:val="6"/>
        </w:numPr>
      </w:pPr>
      <w:r w:rsidRPr="00F35583">
        <w:t>Member DOB</w:t>
      </w:r>
    </w:p>
    <w:p w:rsidR="00000000" w:rsidRPr="00F35583" w:rsidRDefault="005048F9" w:rsidP="00F35583">
      <w:pPr>
        <w:numPr>
          <w:ilvl w:val="1"/>
          <w:numId w:val="6"/>
        </w:numPr>
      </w:pPr>
      <w:r w:rsidRPr="00F35583">
        <w:t>Member Address</w:t>
      </w:r>
    </w:p>
    <w:p w:rsidR="00000000" w:rsidRPr="00F35583" w:rsidRDefault="005048F9" w:rsidP="00F35583">
      <w:pPr>
        <w:numPr>
          <w:ilvl w:val="1"/>
          <w:numId w:val="6"/>
        </w:numPr>
      </w:pPr>
      <w:r w:rsidRPr="00F35583">
        <w:t>Member Gender</w:t>
      </w:r>
    </w:p>
    <w:p w:rsidR="00000000" w:rsidRPr="00F35583" w:rsidRDefault="005048F9" w:rsidP="00F35583">
      <w:pPr>
        <w:numPr>
          <w:ilvl w:val="1"/>
          <w:numId w:val="6"/>
        </w:numPr>
      </w:pPr>
      <w:r w:rsidRPr="00F35583">
        <w:t>Subscriber SSN</w:t>
      </w:r>
    </w:p>
    <w:p w:rsidR="00000000" w:rsidRPr="00F35583" w:rsidRDefault="005048F9" w:rsidP="00F35583">
      <w:pPr>
        <w:numPr>
          <w:ilvl w:val="1"/>
          <w:numId w:val="6"/>
        </w:numPr>
      </w:pPr>
      <w:proofErr w:type="spellStart"/>
      <w:r w:rsidRPr="00F35583">
        <w:t>CarrierSpecificUniqueMemberID</w:t>
      </w:r>
      <w:proofErr w:type="spellEnd"/>
      <w:r w:rsidRPr="00F35583">
        <w:t xml:space="preserve"> and Organization ID</w:t>
      </w:r>
    </w:p>
    <w:p w:rsidR="00F35583" w:rsidRDefault="00F35583" w:rsidP="00F35583">
      <w:pPr>
        <w:rPr>
          <w:b/>
          <w:bCs/>
        </w:rPr>
      </w:pPr>
      <w:r w:rsidRPr="00F35583">
        <w:rPr>
          <w:b/>
          <w:bCs/>
        </w:rPr>
        <w:t>Comparison Components</w:t>
      </w:r>
    </w:p>
    <w:p w:rsidR="00000000" w:rsidRPr="00F35583" w:rsidRDefault="005048F9" w:rsidP="00F35583">
      <w:pPr>
        <w:numPr>
          <w:ilvl w:val="0"/>
          <w:numId w:val="7"/>
        </w:numPr>
      </w:pPr>
      <w:r w:rsidRPr="00F35583">
        <w:t>False neg</w:t>
      </w:r>
      <w:r w:rsidRPr="00F35583">
        <w:t>atives are often caused by variation in data – nicknames, spelling error, transpositions, etc.</w:t>
      </w:r>
    </w:p>
    <w:p w:rsidR="00000000" w:rsidRPr="00F35583" w:rsidRDefault="005048F9" w:rsidP="00F35583">
      <w:pPr>
        <w:numPr>
          <w:ilvl w:val="0"/>
          <w:numId w:val="7"/>
        </w:numPr>
      </w:pPr>
      <w:r w:rsidRPr="00F35583">
        <w:t>The comparison functions compare attribute values from two records and determine how closely th</w:t>
      </w:r>
      <w:r w:rsidRPr="00F35583">
        <w:t>ey match</w:t>
      </w:r>
    </w:p>
    <w:p w:rsidR="00000000" w:rsidRPr="00F35583" w:rsidRDefault="005048F9" w:rsidP="00F35583">
      <w:pPr>
        <w:numPr>
          <w:ilvl w:val="0"/>
          <w:numId w:val="7"/>
        </w:numPr>
      </w:pPr>
      <w:r w:rsidRPr="00F35583">
        <w:t>They are empirically derived</w:t>
      </w:r>
    </w:p>
    <w:p w:rsidR="00000000" w:rsidRPr="00F35583" w:rsidRDefault="005048F9" w:rsidP="00F35583">
      <w:pPr>
        <w:numPr>
          <w:ilvl w:val="1"/>
          <w:numId w:val="7"/>
        </w:numPr>
      </w:pPr>
      <w:r w:rsidRPr="00F35583">
        <w:t>When you compare attributes, what types of errors do you observe?</w:t>
      </w:r>
    </w:p>
    <w:p w:rsidR="00000000" w:rsidRPr="00F35583" w:rsidRDefault="005048F9" w:rsidP="00F35583">
      <w:pPr>
        <w:numPr>
          <w:ilvl w:val="1"/>
          <w:numId w:val="7"/>
        </w:numPr>
      </w:pPr>
      <w:r w:rsidRPr="00F35583">
        <w:t>How do you measure “close”?</w:t>
      </w:r>
    </w:p>
    <w:p w:rsidR="00000000" w:rsidRPr="00F35583" w:rsidRDefault="005048F9" w:rsidP="00F35583">
      <w:pPr>
        <w:numPr>
          <w:ilvl w:val="0"/>
          <w:numId w:val="7"/>
        </w:numPr>
      </w:pPr>
      <w:r w:rsidRPr="00F35583">
        <w:t>IBM Initiate has a library of these functions which include …</w:t>
      </w:r>
    </w:p>
    <w:p w:rsidR="00000000" w:rsidRPr="00F35583" w:rsidRDefault="005048F9" w:rsidP="00F35583">
      <w:pPr>
        <w:numPr>
          <w:ilvl w:val="1"/>
          <w:numId w:val="7"/>
        </w:numPr>
      </w:pPr>
      <w:r w:rsidRPr="00F35583">
        <w:t>General routines which can be applied to arbitrary attributes</w:t>
      </w:r>
    </w:p>
    <w:p w:rsidR="00000000" w:rsidRPr="00F35583" w:rsidRDefault="005048F9" w:rsidP="00F35583">
      <w:pPr>
        <w:numPr>
          <w:ilvl w:val="2"/>
          <w:numId w:val="7"/>
        </w:numPr>
      </w:pPr>
      <w:r w:rsidRPr="00F35583">
        <w:t>Edit distance – 555059552 and 554045952 are 2 apart</w:t>
      </w:r>
    </w:p>
    <w:p w:rsidR="00000000" w:rsidRPr="00F35583" w:rsidRDefault="005048F9" w:rsidP="00F35583">
      <w:pPr>
        <w:numPr>
          <w:ilvl w:val="2"/>
          <w:numId w:val="7"/>
        </w:numPr>
      </w:pPr>
      <w:r w:rsidRPr="00F35583">
        <w:t>Resolution-based – postal codes agree exactly or on the first n digits</w:t>
      </w:r>
    </w:p>
    <w:p w:rsidR="00000000" w:rsidRPr="00F35583" w:rsidRDefault="005048F9" w:rsidP="00F35583">
      <w:pPr>
        <w:numPr>
          <w:ilvl w:val="1"/>
          <w:numId w:val="7"/>
        </w:numPr>
      </w:pPr>
      <w:r w:rsidRPr="00F35583">
        <w:t>Specific routines based on IBM experience</w:t>
      </w:r>
    </w:p>
    <w:p w:rsidR="00000000" w:rsidRPr="00F35583" w:rsidRDefault="005048F9" w:rsidP="00F35583">
      <w:pPr>
        <w:numPr>
          <w:ilvl w:val="2"/>
          <w:numId w:val="7"/>
        </w:numPr>
      </w:pPr>
      <w:r w:rsidRPr="00F35583">
        <w:lastRenderedPageBreak/>
        <w:t xml:space="preserve">Person names – Exact match, nickname match, phonetic match, name-to-initial match, </w:t>
      </w:r>
      <w:r w:rsidRPr="00F35583">
        <w:t>edit distance – check all alignments</w:t>
      </w:r>
    </w:p>
    <w:p w:rsidR="00000000" w:rsidRPr="00F35583" w:rsidRDefault="005048F9" w:rsidP="00F35583">
      <w:pPr>
        <w:numPr>
          <w:ilvl w:val="2"/>
          <w:numId w:val="7"/>
        </w:numPr>
      </w:pPr>
      <w:r w:rsidRPr="00F35583">
        <w:t>Address – Consider different weights for numeric tokens versus alpha tokens</w:t>
      </w:r>
    </w:p>
    <w:p w:rsidR="00F35583" w:rsidRPr="00F35583" w:rsidRDefault="00F35583" w:rsidP="00F35583">
      <w:pPr>
        <w:numPr>
          <w:ilvl w:val="0"/>
          <w:numId w:val="7"/>
        </w:numPr>
      </w:pPr>
      <w:r w:rsidRPr="00F35583">
        <w:t>Source:  IBM</w:t>
      </w:r>
    </w:p>
    <w:p w:rsidR="00F35583" w:rsidRDefault="00F35583" w:rsidP="00F35583">
      <w:pPr>
        <w:rPr>
          <w:b/>
          <w:bCs/>
        </w:rPr>
      </w:pPr>
      <w:r w:rsidRPr="00F35583">
        <w:rPr>
          <w:b/>
          <w:bCs/>
        </w:rPr>
        <w:t>Modeling Process</w:t>
      </w:r>
    </w:p>
    <w:p w:rsidR="00000000" w:rsidRPr="00F35583" w:rsidRDefault="005048F9" w:rsidP="00F35583">
      <w:pPr>
        <w:numPr>
          <w:ilvl w:val="0"/>
          <w:numId w:val="8"/>
        </w:numPr>
      </w:pPr>
      <w:r w:rsidRPr="00F35583">
        <w:t xml:space="preserve">   The IBM MDM Weight Generation Process</w:t>
      </w:r>
    </w:p>
    <w:p w:rsidR="00000000" w:rsidRPr="00F35583" w:rsidRDefault="005048F9" w:rsidP="00F35583">
      <w:pPr>
        <w:numPr>
          <w:ilvl w:val="0"/>
          <w:numId w:val="8"/>
        </w:numPr>
      </w:pPr>
      <w:r w:rsidRPr="00F35583">
        <w:t xml:space="preserve">   Manual Adjustment and Adding of Weights</w:t>
      </w:r>
    </w:p>
    <w:p w:rsidR="00000000" w:rsidRPr="00F35583" w:rsidRDefault="005048F9" w:rsidP="00F35583">
      <w:pPr>
        <w:numPr>
          <w:ilvl w:val="1"/>
          <w:numId w:val="8"/>
        </w:numPr>
      </w:pPr>
      <w:r w:rsidRPr="00F35583">
        <w:t xml:space="preserve">   Based on feedback </w:t>
      </w:r>
      <w:r w:rsidRPr="00F35583">
        <w:t>from Sample Pairs Review process</w:t>
      </w:r>
    </w:p>
    <w:p w:rsidR="00000000" w:rsidRPr="00F35583" w:rsidRDefault="005048F9" w:rsidP="00F35583">
      <w:pPr>
        <w:numPr>
          <w:ilvl w:val="1"/>
          <w:numId w:val="8"/>
        </w:numPr>
      </w:pPr>
      <w:r w:rsidRPr="00F35583">
        <w:t xml:space="preserve">   Over 12,000 samples reviewed by hand</w:t>
      </w:r>
    </w:p>
    <w:p w:rsidR="00000000" w:rsidRPr="00F35583" w:rsidRDefault="005048F9" w:rsidP="00F35583">
      <w:pPr>
        <w:numPr>
          <w:ilvl w:val="0"/>
          <w:numId w:val="8"/>
        </w:numPr>
      </w:pPr>
      <w:r w:rsidRPr="00F35583">
        <w:t xml:space="preserve">Creation of filters to reduce false positives, for example to assure the following types of matches </w:t>
      </w:r>
      <w:proofErr w:type="spellStart"/>
      <w:r w:rsidRPr="00F35583">
        <w:t>can not</w:t>
      </w:r>
      <w:proofErr w:type="spellEnd"/>
      <w:r w:rsidRPr="00F35583">
        <w:t xml:space="preserve"> be linked even with some similar data fields:</w:t>
      </w:r>
    </w:p>
    <w:p w:rsidR="00000000" w:rsidRPr="00F35583" w:rsidRDefault="005048F9" w:rsidP="00F35583">
      <w:pPr>
        <w:numPr>
          <w:ilvl w:val="1"/>
          <w:numId w:val="8"/>
        </w:numPr>
      </w:pPr>
      <w:r w:rsidRPr="00F35583">
        <w:t xml:space="preserve">Father/Son, </w:t>
      </w:r>
      <w:r w:rsidRPr="00F35583">
        <w:t>Mother/Daughter</w:t>
      </w:r>
    </w:p>
    <w:p w:rsidR="00000000" w:rsidRPr="00F35583" w:rsidRDefault="005048F9" w:rsidP="00F35583">
      <w:pPr>
        <w:numPr>
          <w:ilvl w:val="1"/>
          <w:numId w:val="8"/>
        </w:numPr>
      </w:pPr>
      <w:r w:rsidRPr="00F35583">
        <w:t>Siblings</w:t>
      </w:r>
    </w:p>
    <w:p w:rsidR="00000000" w:rsidRPr="00F35583" w:rsidRDefault="005048F9" w:rsidP="00F35583">
      <w:pPr>
        <w:numPr>
          <w:ilvl w:val="1"/>
          <w:numId w:val="8"/>
        </w:numPr>
      </w:pPr>
      <w:r w:rsidRPr="00F35583">
        <w:t>Twins</w:t>
      </w:r>
    </w:p>
    <w:p w:rsidR="00F35583" w:rsidRDefault="00F35583" w:rsidP="00F35583">
      <w:pPr>
        <w:rPr>
          <w:b/>
          <w:bCs/>
        </w:rPr>
      </w:pPr>
      <w:r w:rsidRPr="00F35583">
        <w:rPr>
          <w:b/>
          <w:bCs/>
        </w:rPr>
        <w:t>The Matching &amp; Linking Process</w:t>
      </w:r>
    </w:p>
    <w:p w:rsidR="00F35583" w:rsidRPr="006A0C3B" w:rsidRDefault="006A0C3B" w:rsidP="006A0C3B">
      <w:pPr>
        <w:pStyle w:val="ListParagraph"/>
        <w:numPr>
          <w:ilvl w:val="0"/>
          <w:numId w:val="17"/>
        </w:numPr>
        <w:rPr>
          <w:b/>
          <w:bCs/>
        </w:rPr>
      </w:pPr>
      <w:r w:rsidRPr="006A0C3B">
        <w:rPr>
          <w:b/>
          <w:bCs/>
        </w:rPr>
        <w:t>The MDS receives a record added to source</w:t>
      </w:r>
    </w:p>
    <w:p w:rsidR="006A0C3B" w:rsidRPr="006A0C3B" w:rsidRDefault="006A0C3B" w:rsidP="006A0C3B">
      <w:pPr>
        <w:pStyle w:val="ListParagraph"/>
        <w:numPr>
          <w:ilvl w:val="0"/>
          <w:numId w:val="17"/>
        </w:numPr>
        <w:rPr>
          <w:b/>
          <w:bCs/>
        </w:rPr>
      </w:pPr>
      <w:r w:rsidRPr="006A0C3B">
        <w:rPr>
          <w:b/>
          <w:bCs/>
        </w:rPr>
        <w:t>The MDS standardizes the record…</w:t>
      </w:r>
    </w:p>
    <w:p w:rsidR="006A0C3B" w:rsidRPr="006A0C3B" w:rsidRDefault="006A0C3B" w:rsidP="006A0C3B">
      <w:pPr>
        <w:pStyle w:val="ListParagraph"/>
        <w:numPr>
          <w:ilvl w:val="0"/>
          <w:numId w:val="17"/>
        </w:numPr>
        <w:rPr>
          <w:b/>
          <w:bCs/>
        </w:rPr>
      </w:pPr>
      <w:r w:rsidRPr="006A0C3B">
        <w:rPr>
          <w:b/>
          <w:bCs/>
        </w:rPr>
        <w:t>… and creates derived data</w:t>
      </w:r>
    </w:p>
    <w:p w:rsidR="006A0C3B" w:rsidRDefault="006A0C3B" w:rsidP="006A0C3B">
      <w:pPr>
        <w:pStyle w:val="ListParagraph"/>
        <w:numPr>
          <w:ilvl w:val="0"/>
          <w:numId w:val="17"/>
        </w:numPr>
        <w:rPr>
          <w:b/>
          <w:bCs/>
        </w:rPr>
      </w:pPr>
      <w:r w:rsidRPr="006A0C3B">
        <w:rPr>
          <w:b/>
          <w:bCs/>
        </w:rPr>
        <w:t>The MDS selects candidates from the DB</w:t>
      </w:r>
    </w:p>
    <w:p w:rsidR="006A0C3B" w:rsidRPr="006A0C3B" w:rsidRDefault="006A0C3B" w:rsidP="006A0C3B">
      <w:pPr>
        <w:pStyle w:val="ListParagraph"/>
        <w:numPr>
          <w:ilvl w:val="0"/>
          <w:numId w:val="17"/>
        </w:numPr>
        <w:rPr>
          <w:b/>
          <w:bCs/>
        </w:rPr>
      </w:pPr>
      <w:r w:rsidRPr="006A0C3B">
        <w:rPr>
          <w:b/>
          <w:bCs/>
        </w:rPr>
        <w:t>The MDS scores the comparisons</w:t>
      </w:r>
    </w:p>
    <w:p w:rsidR="006A0C3B" w:rsidRPr="006A0C3B" w:rsidRDefault="006A0C3B" w:rsidP="006A0C3B">
      <w:pPr>
        <w:pStyle w:val="ListParagraph"/>
        <w:numPr>
          <w:ilvl w:val="0"/>
          <w:numId w:val="17"/>
        </w:numPr>
        <w:rPr>
          <w:b/>
          <w:bCs/>
        </w:rPr>
      </w:pPr>
      <w:r w:rsidRPr="006A0C3B">
        <w:rPr>
          <w:b/>
          <w:bCs/>
        </w:rPr>
        <w:t>And links the inbound record</w:t>
      </w:r>
    </w:p>
    <w:p w:rsidR="00F35583" w:rsidRDefault="00F35583" w:rsidP="00F35583">
      <w:pPr>
        <w:rPr>
          <w:b/>
          <w:bCs/>
        </w:rPr>
      </w:pPr>
      <w:r w:rsidRPr="00F35583">
        <w:rPr>
          <w:b/>
          <w:bCs/>
        </w:rPr>
        <w:t>Result:  Member Enterprise ID</w:t>
      </w:r>
    </w:p>
    <w:p w:rsidR="00000000" w:rsidRPr="00F35583" w:rsidRDefault="005048F9" w:rsidP="00F35583">
      <w:pPr>
        <w:numPr>
          <w:ilvl w:val="0"/>
          <w:numId w:val="9"/>
        </w:numPr>
      </w:pPr>
      <w:r w:rsidRPr="00F35583">
        <w:t>19 digit number</w:t>
      </w:r>
    </w:p>
    <w:p w:rsidR="00000000" w:rsidRPr="00F35583" w:rsidRDefault="005048F9" w:rsidP="00F35583">
      <w:pPr>
        <w:numPr>
          <w:ilvl w:val="0"/>
          <w:numId w:val="9"/>
        </w:numPr>
      </w:pPr>
      <w:r w:rsidRPr="00F35583">
        <w:t>Assigned by the system to each “entity group”</w:t>
      </w:r>
    </w:p>
    <w:p w:rsidR="00000000" w:rsidRPr="00F35583" w:rsidRDefault="005048F9" w:rsidP="00F35583">
      <w:pPr>
        <w:numPr>
          <w:ilvl w:val="0"/>
          <w:numId w:val="9"/>
        </w:numPr>
      </w:pPr>
      <w:r w:rsidRPr="00F35583">
        <w:t xml:space="preserve">No embedded intelligence in the number </w:t>
      </w:r>
    </w:p>
    <w:p w:rsidR="00000000" w:rsidRPr="00F35583" w:rsidRDefault="005048F9" w:rsidP="00F35583">
      <w:pPr>
        <w:numPr>
          <w:ilvl w:val="0"/>
          <w:numId w:val="9"/>
        </w:numPr>
      </w:pPr>
      <w:r w:rsidRPr="00F35583">
        <w:t>Appears on the Member Eligibility and Claims files</w:t>
      </w:r>
    </w:p>
    <w:p w:rsidR="00F35583" w:rsidRDefault="00F35583" w:rsidP="00F35583">
      <w:pPr>
        <w:rPr>
          <w:b/>
          <w:bCs/>
        </w:rPr>
      </w:pPr>
      <w:r w:rsidRPr="00F35583">
        <w:rPr>
          <w:b/>
          <w:bCs/>
        </w:rPr>
        <w:t>Entity Group Simplified Example</w:t>
      </w:r>
    </w:p>
    <w:tbl>
      <w:tblPr>
        <w:tblW w:w="103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37"/>
        <w:gridCol w:w="2466"/>
        <w:gridCol w:w="2364"/>
        <w:gridCol w:w="1755"/>
        <w:gridCol w:w="1746"/>
      </w:tblGrid>
      <w:tr w:rsidR="00F35583" w:rsidRPr="00F35583" w:rsidTr="00023931">
        <w:trPr>
          <w:trHeight w:val="611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583" w:rsidRPr="00F35583" w:rsidRDefault="00F35583" w:rsidP="00F35583"/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rPr>
                <w:b/>
                <w:bCs/>
              </w:rPr>
              <w:t>Name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rPr>
                <w:b/>
                <w:bCs/>
              </w:rPr>
              <w:t>Address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rPr>
                <w:b/>
                <w:bCs/>
              </w:rPr>
              <w:t>DOB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rPr>
                <w:b/>
                <w:bCs/>
              </w:rPr>
              <w:t>Gender</w:t>
            </w:r>
          </w:p>
        </w:tc>
      </w:tr>
      <w:tr w:rsidR="00F35583" w:rsidRPr="00F35583" w:rsidTr="00023931">
        <w:trPr>
          <w:trHeight w:val="611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MC Record 1</w:t>
            </w:r>
          </w:p>
        </w:tc>
        <w:tc>
          <w:tcPr>
            <w:tcW w:w="2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Charles M Smith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18 Main Street</w:t>
            </w: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12/12/94</w:t>
            </w:r>
          </w:p>
        </w:tc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</w:t>
            </w:r>
          </w:p>
        </w:tc>
      </w:tr>
      <w:tr w:rsidR="00F35583" w:rsidRPr="00F35583" w:rsidTr="00023931">
        <w:trPr>
          <w:trHeight w:val="611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MC Record 2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Charles  Smith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18 Main St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12/12/95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</w:t>
            </w:r>
          </w:p>
        </w:tc>
      </w:tr>
      <w:tr w:rsidR="00F35583" w:rsidRPr="00F35583" w:rsidTr="00023931">
        <w:trPr>
          <w:trHeight w:val="611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MC Record 3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CM Smith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18MainSt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12/12/94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</w:t>
            </w:r>
          </w:p>
        </w:tc>
      </w:tr>
      <w:tr w:rsidR="00F35583" w:rsidRPr="00F35583" w:rsidTr="00023931">
        <w:trPr>
          <w:trHeight w:val="617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ME Record 1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Charlie Smith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19 Main St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12/2/94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Unknown</w:t>
            </w:r>
          </w:p>
        </w:tc>
      </w:tr>
      <w:tr w:rsidR="00F35583" w:rsidRPr="00F35583" w:rsidTr="00023931">
        <w:trPr>
          <w:trHeight w:val="635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ME Record 2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Charles Smith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18 Main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12/12/94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F</w:t>
            </w:r>
          </w:p>
        </w:tc>
      </w:tr>
      <w:tr w:rsidR="00F35583" w:rsidRPr="00F35583" w:rsidTr="00023931">
        <w:trPr>
          <w:trHeight w:val="635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PC Record 1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Charles N Smith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18 Main Street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12/12/84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5583" w:rsidRDefault="00F35583" w:rsidP="00F35583">
            <w:r w:rsidRPr="00F35583">
              <w:t>M</w:t>
            </w:r>
          </w:p>
        </w:tc>
      </w:tr>
    </w:tbl>
    <w:p w:rsidR="00F35583" w:rsidRDefault="00F35583" w:rsidP="00F35583"/>
    <w:p w:rsidR="00023931" w:rsidRDefault="00023931" w:rsidP="00F35583">
      <w:r w:rsidRPr="00023931">
        <w:rPr>
          <w:b/>
          <w:bCs/>
        </w:rPr>
        <w:t>Master Patient Validation</w:t>
      </w:r>
      <w:r w:rsidRPr="00023931">
        <w:rPr>
          <w:b/>
          <w:bCs/>
        </w:rPr>
        <w:br/>
      </w:r>
      <w:r w:rsidRPr="00023931">
        <w:t xml:space="preserve">Distribution of Member Enterprise IDs by Age </w:t>
      </w:r>
      <w:r w:rsidRPr="00023931">
        <w:br/>
        <w:t>YE 2011 and 2012</w:t>
      </w:r>
    </w:p>
    <w:p w:rsidR="00F278C9" w:rsidRDefault="00F278C9" w:rsidP="00F35583">
      <w:pPr>
        <w:rPr>
          <w:b/>
          <w:bCs/>
        </w:rPr>
      </w:pPr>
    </w:p>
    <w:p w:rsidR="00023931" w:rsidRDefault="00023931" w:rsidP="00F35583">
      <w:r w:rsidRPr="00023931">
        <w:rPr>
          <w:b/>
          <w:bCs/>
        </w:rPr>
        <w:t>Master Patient Validation</w:t>
      </w:r>
      <w:r w:rsidRPr="00023931">
        <w:rPr>
          <w:b/>
          <w:bCs/>
        </w:rPr>
        <w:br/>
      </w:r>
      <w:r w:rsidRPr="00023931">
        <w:t>Number or Org IDs for Member Enterprise ID in 2011 and 2012</w:t>
      </w:r>
    </w:p>
    <w:p w:rsidR="00F278C9" w:rsidRDefault="00F278C9" w:rsidP="00F35583">
      <w:pPr>
        <w:rPr>
          <w:b/>
          <w:bCs/>
        </w:rPr>
      </w:pPr>
    </w:p>
    <w:p w:rsidR="00023931" w:rsidRDefault="00023931" w:rsidP="00F35583">
      <w:r w:rsidRPr="00023931">
        <w:rPr>
          <w:b/>
          <w:bCs/>
        </w:rPr>
        <w:t>Master Patient Validation</w:t>
      </w:r>
      <w:r w:rsidRPr="00023931">
        <w:rPr>
          <w:b/>
          <w:bCs/>
        </w:rPr>
        <w:br/>
      </w:r>
      <w:r w:rsidRPr="00023931">
        <w:t xml:space="preserve">Member Enterprise ID Compared to US Census Estimate </w:t>
      </w:r>
      <w:r w:rsidRPr="00023931">
        <w:br/>
        <w:t xml:space="preserve">by MA 3 Digit Zip </w:t>
      </w:r>
      <w:proofErr w:type="gramStart"/>
      <w:r w:rsidRPr="00023931">
        <w:t>Code</w:t>
      </w:r>
      <w:proofErr w:type="gramEnd"/>
    </w:p>
    <w:p w:rsidR="00F278C9" w:rsidRDefault="00F278C9" w:rsidP="00F35583">
      <w:pPr>
        <w:rPr>
          <w:b/>
          <w:bCs/>
        </w:rPr>
      </w:pPr>
    </w:p>
    <w:p w:rsidR="00023931" w:rsidRDefault="00023931" w:rsidP="00F35583">
      <w:pPr>
        <w:rPr>
          <w:b/>
          <w:bCs/>
        </w:rPr>
      </w:pPr>
      <w:r w:rsidRPr="00023931">
        <w:rPr>
          <w:b/>
          <w:bCs/>
        </w:rPr>
        <w:t>Matching Confidence Level</w:t>
      </w:r>
    </w:p>
    <w:p w:rsidR="00000000" w:rsidRPr="00023931" w:rsidRDefault="005048F9" w:rsidP="00023931">
      <w:pPr>
        <w:numPr>
          <w:ilvl w:val="0"/>
          <w:numId w:val="10"/>
        </w:numPr>
      </w:pPr>
      <w:r w:rsidRPr="00023931">
        <w:t>Assigned by CHIA to each entity group</w:t>
      </w:r>
    </w:p>
    <w:p w:rsidR="00000000" w:rsidRPr="00023931" w:rsidRDefault="005048F9" w:rsidP="00023931">
      <w:pPr>
        <w:numPr>
          <w:ilvl w:val="0"/>
          <w:numId w:val="10"/>
        </w:numPr>
      </w:pPr>
      <w:r w:rsidRPr="00023931">
        <w:t>Based on lowest match value…weakest link</w:t>
      </w:r>
    </w:p>
    <w:p w:rsidR="00000000" w:rsidRDefault="005048F9" w:rsidP="00023931">
      <w:pPr>
        <w:numPr>
          <w:ilvl w:val="0"/>
          <w:numId w:val="10"/>
        </w:numPr>
      </w:pPr>
      <w:r w:rsidRPr="00023931">
        <w:t>Three values</w:t>
      </w:r>
    </w:p>
    <w:p w:rsidR="00F278C9" w:rsidRDefault="00F278C9" w:rsidP="00F278C9"/>
    <w:tbl>
      <w:tblPr>
        <w:tblW w:w="96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4"/>
        <w:gridCol w:w="7644"/>
      </w:tblGrid>
      <w:tr w:rsidR="00023931" w:rsidRPr="00023931" w:rsidTr="00F278C9">
        <w:trPr>
          <w:trHeight w:val="945"/>
        </w:trPr>
        <w:tc>
          <w:tcPr>
            <w:tcW w:w="20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23931" w:rsidRDefault="00023931" w:rsidP="00023931">
            <w:bookmarkStart w:id="0" w:name="_GoBack"/>
            <w:bookmarkEnd w:id="0"/>
            <w:r w:rsidRPr="00023931">
              <w:rPr>
                <w:b/>
                <w:bCs/>
              </w:rPr>
              <w:lastRenderedPageBreak/>
              <w:br/>
              <w:t>Value</w:t>
            </w:r>
          </w:p>
        </w:tc>
        <w:tc>
          <w:tcPr>
            <w:tcW w:w="7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23931" w:rsidRDefault="00023931" w:rsidP="00023931">
            <w:r w:rsidRPr="00023931">
              <w:rPr>
                <w:b/>
                <w:bCs/>
              </w:rPr>
              <w:br/>
              <w:t>Meaning</w:t>
            </w:r>
          </w:p>
        </w:tc>
      </w:tr>
      <w:tr w:rsidR="00023931" w:rsidRPr="00023931" w:rsidTr="00F278C9">
        <w:trPr>
          <w:trHeight w:val="547"/>
        </w:trPr>
        <w:tc>
          <w:tcPr>
            <w:tcW w:w="20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23931" w:rsidRDefault="00023931" w:rsidP="00023931">
            <w:r w:rsidRPr="00023931">
              <w:t>2</w:t>
            </w:r>
          </w:p>
        </w:tc>
        <w:tc>
          <w:tcPr>
            <w:tcW w:w="76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23931" w:rsidRDefault="00023931" w:rsidP="00023931">
            <w:r w:rsidRPr="00023931">
              <w:t>High Confidence Level</w:t>
            </w:r>
          </w:p>
        </w:tc>
      </w:tr>
      <w:tr w:rsidR="00023931" w:rsidRPr="00023931" w:rsidTr="00F278C9">
        <w:trPr>
          <w:trHeight w:val="547"/>
        </w:trPr>
        <w:tc>
          <w:tcPr>
            <w:tcW w:w="2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23931" w:rsidRDefault="00023931" w:rsidP="00023931">
            <w:r w:rsidRPr="00023931">
              <w:t>1</w:t>
            </w:r>
          </w:p>
        </w:tc>
        <w:tc>
          <w:tcPr>
            <w:tcW w:w="7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23931" w:rsidRDefault="00023931" w:rsidP="00023931">
            <w:r w:rsidRPr="00023931">
              <w:t>Low Confidence Level</w:t>
            </w:r>
          </w:p>
        </w:tc>
      </w:tr>
      <w:tr w:rsidR="00023931" w:rsidRPr="00023931" w:rsidTr="00F278C9">
        <w:trPr>
          <w:trHeight w:val="945"/>
        </w:trPr>
        <w:tc>
          <w:tcPr>
            <w:tcW w:w="2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23931" w:rsidRDefault="00023931" w:rsidP="00023931">
            <w:r w:rsidRPr="00023931">
              <w:t>0</w:t>
            </w:r>
          </w:p>
        </w:tc>
        <w:tc>
          <w:tcPr>
            <w:tcW w:w="7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23931" w:rsidRDefault="00023931" w:rsidP="00023931">
            <w:r w:rsidRPr="00023931">
              <w:t>Singleton</w:t>
            </w:r>
            <w:r w:rsidRPr="00023931">
              <w:br/>
              <w:t>Member Enterprise ID appears in just one file type</w:t>
            </w:r>
          </w:p>
        </w:tc>
      </w:tr>
    </w:tbl>
    <w:p w:rsidR="00023931" w:rsidRDefault="00023931" w:rsidP="00F35583"/>
    <w:p w:rsidR="00023931" w:rsidRDefault="00023931" w:rsidP="00F35583">
      <w:pPr>
        <w:rPr>
          <w:b/>
          <w:bCs/>
        </w:rPr>
      </w:pPr>
      <w:r w:rsidRPr="00023931">
        <w:rPr>
          <w:b/>
          <w:bCs/>
        </w:rPr>
        <w:t>Among Topics CHIA is Analyzing</w:t>
      </w:r>
    </w:p>
    <w:p w:rsidR="00000000" w:rsidRPr="00023931" w:rsidRDefault="005048F9" w:rsidP="00023931">
      <w:pPr>
        <w:numPr>
          <w:ilvl w:val="0"/>
          <w:numId w:val="11"/>
        </w:numPr>
      </w:pPr>
      <w:r w:rsidRPr="00023931">
        <w:t>Whether singletons are more prevalent in certain payers and/or file types</w:t>
      </w:r>
    </w:p>
    <w:p w:rsidR="00000000" w:rsidRPr="00023931" w:rsidRDefault="005048F9" w:rsidP="00023931">
      <w:pPr>
        <w:numPr>
          <w:ilvl w:val="0"/>
          <w:numId w:val="11"/>
        </w:numPr>
      </w:pPr>
      <w:r w:rsidRPr="00023931">
        <w:t>Linkages between carve out vendors and primar</w:t>
      </w:r>
      <w:r w:rsidRPr="00023931">
        <w:t>y risk holders</w:t>
      </w:r>
    </w:p>
    <w:p w:rsidR="00000000" w:rsidRPr="00023931" w:rsidRDefault="005048F9" w:rsidP="00023931">
      <w:pPr>
        <w:numPr>
          <w:ilvl w:val="0"/>
          <w:numId w:val="11"/>
        </w:numPr>
      </w:pPr>
      <w:r w:rsidRPr="00023931">
        <w:t>Turnover, persistency, etc.</w:t>
      </w:r>
    </w:p>
    <w:p w:rsidR="00023931" w:rsidRDefault="00023931" w:rsidP="00F35583">
      <w:pPr>
        <w:rPr>
          <w:b/>
          <w:bCs/>
        </w:rPr>
      </w:pPr>
      <w:r w:rsidRPr="00023931">
        <w:rPr>
          <w:b/>
          <w:bCs/>
        </w:rPr>
        <w:t>Among Topics CHIA is Analyzing</w:t>
      </w:r>
    </w:p>
    <w:p w:rsidR="00000000" w:rsidRPr="00023931" w:rsidRDefault="005048F9" w:rsidP="00023931">
      <w:pPr>
        <w:numPr>
          <w:ilvl w:val="0"/>
          <w:numId w:val="12"/>
        </w:numPr>
      </w:pPr>
      <w:r w:rsidRPr="00023931">
        <w:t>Whether singletons are more prevalent in certain payers and/or file types</w:t>
      </w:r>
    </w:p>
    <w:p w:rsidR="00000000" w:rsidRPr="00023931" w:rsidRDefault="005048F9" w:rsidP="00023931">
      <w:pPr>
        <w:numPr>
          <w:ilvl w:val="0"/>
          <w:numId w:val="12"/>
        </w:numPr>
      </w:pPr>
      <w:r w:rsidRPr="00023931">
        <w:t>Linkages between carve out vendors and primary risk holders</w:t>
      </w:r>
    </w:p>
    <w:p w:rsidR="00000000" w:rsidRPr="00023931" w:rsidRDefault="005048F9" w:rsidP="00023931">
      <w:pPr>
        <w:numPr>
          <w:ilvl w:val="0"/>
          <w:numId w:val="12"/>
        </w:numPr>
      </w:pPr>
      <w:r w:rsidRPr="00023931">
        <w:t>Turnover, persistency, etc.</w:t>
      </w:r>
    </w:p>
    <w:p w:rsidR="00023931" w:rsidRDefault="00023931" w:rsidP="00F35583">
      <w:pPr>
        <w:rPr>
          <w:b/>
          <w:bCs/>
        </w:rPr>
      </w:pPr>
      <w:r w:rsidRPr="00023931">
        <w:rPr>
          <w:b/>
          <w:bCs/>
        </w:rPr>
        <w:t>Receiving Release 2.1</w:t>
      </w:r>
    </w:p>
    <w:p w:rsidR="00000000" w:rsidRPr="00023931" w:rsidRDefault="005048F9" w:rsidP="00023931">
      <w:pPr>
        <w:numPr>
          <w:ilvl w:val="0"/>
          <w:numId w:val="13"/>
        </w:numPr>
      </w:pPr>
      <w:r w:rsidRPr="00023931">
        <w:t>New documentation and application forms av</w:t>
      </w:r>
      <w:r w:rsidRPr="00023931">
        <w:t>ailable on/around April 30</w:t>
      </w:r>
      <w:r w:rsidRPr="00023931">
        <w:rPr>
          <w:vertAlign w:val="superscript"/>
        </w:rPr>
        <w:t>th</w:t>
      </w:r>
    </w:p>
    <w:p w:rsidR="00000000" w:rsidRPr="00023931" w:rsidRDefault="005048F9" w:rsidP="00023931">
      <w:pPr>
        <w:numPr>
          <w:ilvl w:val="0"/>
          <w:numId w:val="13"/>
        </w:numPr>
      </w:pPr>
      <w:r w:rsidRPr="00023931">
        <w:t xml:space="preserve">Fulfillment times are not expected to change (3 months from initial </w:t>
      </w:r>
      <w:r w:rsidRPr="00023931">
        <w:t>application to delivery of data, on average)</w:t>
      </w:r>
    </w:p>
    <w:p w:rsidR="00000000" w:rsidRPr="00023931" w:rsidRDefault="005048F9" w:rsidP="00023931">
      <w:pPr>
        <w:numPr>
          <w:ilvl w:val="0"/>
          <w:numId w:val="13"/>
        </w:numPr>
      </w:pPr>
      <w:r w:rsidRPr="00023931">
        <w:t>You can apply for Release 2.1 on current forms and start the review process now</w:t>
      </w:r>
    </w:p>
    <w:p w:rsidR="00023931" w:rsidRDefault="00023931" w:rsidP="00F35583">
      <w:pPr>
        <w:rPr>
          <w:b/>
          <w:bCs/>
        </w:rPr>
      </w:pPr>
      <w:r w:rsidRPr="00023931">
        <w:rPr>
          <w:b/>
          <w:bCs/>
        </w:rPr>
        <w:t>May Dates</w:t>
      </w:r>
    </w:p>
    <w:p w:rsidR="00000000" w:rsidRPr="00023931" w:rsidRDefault="005048F9" w:rsidP="00023931">
      <w:pPr>
        <w:numPr>
          <w:ilvl w:val="0"/>
          <w:numId w:val="14"/>
        </w:numPr>
      </w:pPr>
      <w:r w:rsidRPr="00023931">
        <w:t>– Monthly APCD Technical Assistance Group Meeting</w:t>
      </w:r>
    </w:p>
    <w:p w:rsidR="00000000" w:rsidRPr="00023931" w:rsidRDefault="005048F9" w:rsidP="00023931">
      <w:pPr>
        <w:numPr>
          <w:ilvl w:val="0"/>
          <w:numId w:val="14"/>
        </w:numPr>
      </w:pPr>
      <w:r w:rsidRPr="00023931">
        <w:t>– Monthly APCD User Workgroup Webinar</w:t>
      </w:r>
    </w:p>
    <w:p w:rsidR="00000000" w:rsidRPr="00023931" w:rsidRDefault="005048F9" w:rsidP="00023931">
      <w:pPr>
        <w:numPr>
          <w:ilvl w:val="0"/>
          <w:numId w:val="14"/>
        </w:numPr>
      </w:pPr>
      <w:r w:rsidRPr="00023931">
        <w:t>– Data Release Committee (DRC) Meeting</w:t>
      </w:r>
    </w:p>
    <w:p w:rsidR="00023931" w:rsidRDefault="00023931" w:rsidP="00F35583">
      <w:pPr>
        <w:rPr>
          <w:b/>
          <w:bCs/>
        </w:rPr>
      </w:pPr>
      <w:proofErr w:type="gramStart"/>
      <w:r w:rsidRPr="00023931">
        <w:rPr>
          <w:b/>
          <w:bCs/>
        </w:rPr>
        <w:t>Questions?</w:t>
      </w:r>
      <w:proofErr w:type="gramEnd"/>
    </w:p>
    <w:p w:rsidR="00000000" w:rsidRPr="00023931" w:rsidRDefault="005048F9" w:rsidP="00023931">
      <w:pPr>
        <w:numPr>
          <w:ilvl w:val="0"/>
          <w:numId w:val="15"/>
        </w:numPr>
      </w:pPr>
      <w:r w:rsidRPr="00023931">
        <w:lastRenderedPageBreak/>
        <w:t>General questions about the APCD:</w:t>
      </w:r>
    </w:p>
    <w:p w:rsidR="00023931" w:rsidRPr="00023931" w:rsidRDefault="00023931" w:rsidP="00023931">
      <w:r w:rsidRPr="00023931">
        <w:tab/>
        <w:t>(</w:t>
      </w:r>
      <w:hyperlink r:id="rId8" w:history="1">
        <w:r w:rsidRPr="00023931">
          <w:rPr>
            <w:rStyle w:val="Hyperlink"/>
          </w:rPr>
          <w:t>CHIA-APCD@state.ma.us</w:t>
        </w:r>
      </w:hyperlink>
      <w:r w:rsidRPr="00023931">
        <w:t xml:space="preserve">)  </w:t>
      </w:r>
    </w:p>
    <w:p w:rsidR="00000000" w:rsidRPr="00023931" w:rsidRDefault="005048F9" w:rsidP="00023931">
      <w:pPr>
        <w:numPr>
          <w:ilvl w:val="0"/>
          <w:numId w:val="16"/>
        </w:numPr>
      </w:pPr>
      <w:r w:rsidRPr="00023931">
        <w:t>Questions related to APCD applications: (</w:t>
      </w:r>
      <w:hyperlink r:id="rId9" w:history="1">
        <w:r w:rsidRPr="00023931">
          <w:rPr>
            <w:rStyle w:val="Hyperlink"/>
          </w:rPr>
          <w:t>apcd.data@state.ma.us</w:t>
        </w:r>
      </w:hyperlink>
      <w:r w:rsidRPr="00023931">
        <w:t>)</w:t>
      </w:r>
    </w:p>
    <w:p w:rsidR="00000000" w:rsidRPr="00023931" w:rsidRDefault="005048F9" w:rsidP="00023931">
      <w:pPr>
        <w:numPr>
          <w:ilvl w:val="0"/>
          <w:numId w:val="16"/>
        </w:numPr>
      </w:pPr>
      <w:r w:rsidRPr="00023931">
        <w:t>Questions related to Casemix: (</w:t>
      </w:r>
      <w:hyperlink r:id="rId10" w:history="1">
        <w:r w:rsidRPr="00023931">
          <w:rPr>
            <w:rStyle w:val="Hyperlink"/>
          </w:rPr>
          <w:t>casemix.data@state.ma.us</w:t>
        </w:r>
      </w:hyperlink>
      <w:r w:rsidRPr="00023931">
        <w:t>)</w:t>
      </w:r>
    </w:p>
    <w:p w:rsidR="00023931" w:rsidRPr="00F35583" w:rsidRDefault="00023931" w:rsidP="00F35583"/>
    <w:sectPr w:rsidR="00023931" w:rsidRPr="00F3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F9" w:rsidRDefault="005048F9" w:rsidP="00EF5550">
      <w:pPr>
        <w:spacing w:after="0" w:line="240" w:lineRule="auto"/>
      </w:pPr>
      <w:r>
        <w:separator/>
      </w:r>
    </w:p>
  </w:endnote>
  <w:endnote w:type="continuationSeparator" w:id="0">
    <w:p w:rsidR="005048F9" w:rsidRDefault="005048F9" w:rsidP="00EF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F9" w:rsidRDefault="005048F9" w:rsidP="00EF5550">
      <w:pPr>
        <w:spacing w:after="0" w:line="240" w:lineRule="auto"/>
      </w:pPr>
      <w:r>
        <w:separator/>
      </w:r>
    </w:p>
  </w:footnote>
  <w:footnote w:type="continuationSeparator" w:id="0">
    <w:p w:rsidR="005048F9" w:rsidRDefault="005048F9" w:rsidP="00EF5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2AB"/>
    <w:multiLevelType w:val="hybridMultilevel"/>
    <w:tmpl w:val="BF768BB0"/>
    <w:lvl w:ilvl="0" w:tplc="6704A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26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3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85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CD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A3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0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C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23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6A43E9"/>
    <w:multiLevelType w:val="hybridMultilevel"/>
    <w:tmpl w:val="F4E803CC"/>
    <w:lvl w:ilvl="0" w:tplc="1E70F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65F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894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69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EA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C2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1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A5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D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8B62EC"/>
    <w:multiLevelType w:val="hybridMultilevel"/>
    <w:tmpl w:val="86282396"/>
    <w:lvl w:ilvl="0" w:tplc="9B1C0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8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4F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AA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81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66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2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43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193229"/>
    <w:multiLevelType w:val="hybridMultilevel"/>
    <w:tmpl w:val="D970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C2E38"/>
    <w:multiLevelType w:val="hybridMultilevel"/>
    <w:tmpl w:val="CA9C38A0"/>
    <w:lvl w:ilvl="0" w:tplc="A29A9D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1650B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ED236E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963F7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2A6C9F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FD0C1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62CDE6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03098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C8964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5B25312"/>
    <w:multiLevelType w:val="hybridMultilevel"/>
    <w:tmpl w:val="1D64E38A"/>
    <w:lvl w:ilvl="0" w:tplc="C5641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A32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CF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CE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4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2C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6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4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373D53"/>
    <w:multiLevelType w:val="hybridMultilevel"/>
    <w:tmpl w:val="D4AA29F8"/>
    <w:lvl w:ilvl="0" w:tplc="858A9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20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27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8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89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8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0E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84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671B91"/>
    <w:multiLevelType w:val="hybridMultilevel"/>
    <w:tmpl w:val="A4921ABE"/>
    <w:lvl w:ilvl="0" w:tplc="565C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EF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49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47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E2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C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CB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C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23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6E18BE"/>
    <w:multiLevelType w:val="hybridMultilevel"/>
    <w:tmpl w:val="DCD43F58"/>
    <w:lvl w:ilvl="0" w:tplc="8E5C0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090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CE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21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0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4D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A4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0B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64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BD349B"/>
    <w:multiLevelType w:val="hybridMultilevel"/>
    <w:tmpl w:val="BBC045CA"/>
    <w:lvl w:ilvl="0" w:tplc="B9962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CD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A1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48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C3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2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43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2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C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0F07CA"/>
    <w:multiLevelType w:val="hybridMultilevel"/>
    <w:tmpl w:val="E2F213F6"/>
    <w:lvl w:ilvl="0" w:tplc="1E98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E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C1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5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47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8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C4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A9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A72034"/>
    <w:multiLevelType w:val="hybridMultilevel"/>
    <w:tmpl w:val="53820B0C"/>
    <w:lvl w:ilvl="0" w:tplc="2B68C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87D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4A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28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27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A9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AE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2B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80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FB1081"/>
    <w:multiLevelType w:val="hybridMultilevel"/>
    <w:tmpl w:val="B7C69698"/>
    <w:lvl w:ilvl="0" w:tplc="C562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C45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26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0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AA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23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4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AF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29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111288"/>
    <w:multiLevelType w:val="hybridMultilevel"/>
    <w:tmpl w:val="2A86D7CE"/>
    <w:lvl w:ilvl="0" w:tplc="AEBCD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6F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A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CF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2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3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C0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914035"/>
    <w:multiLevelType w:val="hybridMultilevel"/>
    <w:tmpl w:val="F3B037CC"/>
    <w:lvl w:ilvl="0" w:tplc="1CCC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63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87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A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68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20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E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8C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F1D13E4"/>
    <w:multiLevelType w:val="hybridMultilevel"/>
    <w:tmpl w:val="AE7A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83CC8"/>
    <w:multiLevelType w:val="hybridMultilevel"/>
    <w:tmpl w:val="2388704E"/>
    <w:lvl w:ilvl="0" w:tplc="CDDE3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45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C9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C0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4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A2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1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8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8"/>
  </w:num>
  <w:num w:numId="5">
    <w:abstractNumId w:val="5"/>
  </w:num>
  <w:num w:numId="6">
    <w:abstractNumId w:val="16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14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C"/>
    <w:rsid w:val="00023931"/>
    <w:rsid w:val="00025414"/>
    <w:rsid w:val="00035CED"/>
    <w:rsid w:val="0013513D"/>
    <w:rsid w:val="001507BA"/>
    <w:rsid w:val="001A181A"/>
    <w:rsid w:val="001C3A88"/>
    <w:rsid w:val="001F14E8"/>
    <w:rsid w:val="0020583F"/>
    <w:rsid w:val="00244E1A"/>
    <w:rsid w:val="0024616A"/>
    <w:rsid w:val="00253116"/>
    <w:rsid w:val="002B695D"/>
    <w:rsid w:val="002D71B4"/>
    <w:rsid w:val="003458F0"/>
    <w:rsid w:val="00352943"/>
    <w:rsid w:val="003650FB"/>
    <w:rsid w:val="003D19AA"/>
    <w:rsid w:val="0040565F"/>
    <w:rsid w:val="00430836"/>
    <w:rsid w:val="004557A8"/>
    <w:rsid w:val="004719C4"/>
    <w:rsid w:val="00471AAF"/>
    <w:rsid w:val="004C2757"/>
    <w:rsid w:val="005048F9"/>
    <w:rsid w:val="0059507E"/>
    <w:rsid w:val="006A0C3B"/>
    <w:rsid w:val="006C11B2"/>
    <w:rsid w:val="007057B9"/>
    <w:rsid w:val="007603D5"/>
    <w:rsid w:val="00797F45"/>
    <w:rsid w:val="007C74D7"/>
    <w:rsid w:val="007F7800"/>
    <w:rsid w:val="00810B2D"/>
    <w:rsid w:val="00820716"/>
    <w:rsid w:val="00824061"/>
    <w:rsid w:val="00841F2F"/>
    <w:rsid w:val="008B15A1"/>
    <w:rsid w:val="008C145D"/>
    <w:rsid w:val="008D333D"/>
    <w:rsid w:val="008D65DB"/>
    <w:rsid w:val="00947C92"/>
    <w:rsid w:val="009D12A4"/>
    <w:rsid w:val="00A2221C"/>
    <w:rsid w:val="00A4211D"/>
    <w:rsid w:val="00AC054A"/>
    <w:rsid w:val="00AD3DA8"/>
    <w:rsid w:val="00B408E2"/>
    <w:rsid w:val="00B72F2C"/>
    <w:rsid w:val="00C23AFF"/>
    <w:rsid w:val="00CC546B"/>
    <w:rsid w:val="00CC6250"/>
    <w:rsid w:val="00CE6ACB"/>
    <w:rsid w:val="00CF2FE6"/>
    <w:rsid w:val="00D343A9"/>
    <w:rsid w:val="00D8473E"/>
    <w:rsid w:val="00DC5DB9"/>
    <w:rsid w:val="00E64465"/>
    <w:rsid w:val="00E813F8"/>
    <w:rsid w:val="00EF5550"/>
    <w:rsid w:val="00F01AB1"/>
    <w:rsid w:val="00F278C9"/>
    <w:rsid w:val="00F35583"/>
    <w:rsid w:val="00F84AC0"/>
    <w:rsid w:val="00F92A6C"/>
    <w:rsid w:val="00FB5406"/>
    <w:rsid w:val="00FD6020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paragraph" w:styleId="Caption">
    <w:name w:val="caption"/>
    <w:basedOn w:val="Normal"/>
    <w:next w:val="Normal"/>
    <w:unhideWhenUsed/>
    <w:qFormat/>
    <w:rsid w:val="00F01AB1"/>
    <w:rPr>
      <w:rFonts w:ascii="Cambria" w:eastAsia="Calibri" w:hAnsi="Cambria" w:cs="Times New Roman"/>
      <w:b/>
      <w:bCs/>
      <w:smallCaps/>
      <w:color w:val="1F497D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EF5550"/>
    <w:pPr>
      <w:spacing w:after="0" w:line="240" w:lineRule="auto"/>
    </w:pPr>
    <w:rPr>
      <w:rFonts w:ascii="Cambria" w:eastAsia="SimSu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550"/>
    <w:rPr>
      <w:rFonts w:ascii="Cambria" w:eastAsia="SimSun" w:hAnsi="Cambri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F55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11B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F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2F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paragraph" w:styleId="Caption">
    <w:name w:val="caption"/>
    <w:basedOn w:val="Normal"/>
    <w:next w:val="Normal"/>
    <w:unhideWhenUsed/>
    <w:qFormat/>
    <w:rsid w:val="00F01AB1"/>
    <w:rPr>
      <w:rFonts w:ascii="Cambria" w:eastAsia="Calibri" w:hAnsi="Cambria" w:cs="Times New Roman"/>
      <w:b/>
      <w:bCs/>
      <w:smallCaps/>
      <w:color w:val="1F497D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EF5550"/>
    <w:pPr>
      <w:spacing w:after="0" w:line="240" w:lineRule="auto"/>
    </w:pPr>
    <w:rPr>
      <w:rFonts w:ascii="Cambria" w:eastAsia="SimSu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550"/>
    <w:rPr>
      <w:rFonts w:ascii="Cambria" w:eastAsia="SimSun" w:hAnsi="Cambri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F55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11B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F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2F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8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0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71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49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32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8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2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4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50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1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5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8867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755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549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561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990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46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8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357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906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51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617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226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6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32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8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39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50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5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4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4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94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57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336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8426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9154">
                                      <w:blockQuote w:val="1"/>
                                      <w:marLeft w:val="288"/>
                                      <w:marRight w:val="12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-APCD@state.m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semix.data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cd.data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Vogel</dc:creator>
  <cp:lastModifiedBy>Rick Vogel</cp:lastModifiedBy>
  <cp:revision>53</cp:revision>
  <dcterms:created xsi:type="dcterms:W3CDTF">2013-10-16T20:34:00Z</dcterms:created>
  <dcterms:modified xsi:type="dcterms:W3CDTF">2014-04-28T20:24:00Z</dcterms:modified>
</cp:coreProperties>
</file>