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A8A" w14:textId="2F8BF453" w:rsidR="00AA110D" w:rsidRDefault="001A048B">
      <w:pPr>
        <w:pStyle w:val="BodyA"/>
        <w:rPr>
          <w:rFonts w:ascii="Arial" w:hAnsi="Arial"/>
          <w:sz w:val="20"/>
          <w:szCs w:val="20"/>
        </w:rPr>
      </w:pPr>
      <w:r>
        <w:rPr>
          <w:rFonts w:ascii="Arial" w:hAnsi="Arial"/>
          <w:b/>
          <w:bCs/>
          <w:sz w:val="20"/>
          <w:szCs w:val="20"/>
        </w:rPr>
        <w:t>Council members present:</w:t>
      </w:r>
      <w:r>
        <w:rPr>
          <w:rFonts w:ascii="Arial" w:hAnsi="Arial"/>
          <w:sz w:val="20"/>
          <w:szCs w:val="20"/>
        </w:rPr>
        <w:t xml:space="preserve"> </w:t>
      </w:r>
      <w:r w:rsidR="00F20C4E">
        <w:rPr>
          <w:rFonts w:ascii="Arial" w:hAnsi="Arial"/>
          <w:bCs/>
          <w:sz w:val="20"/>
          <w:szCs w:val="20"/>
        </w:rPr>
        <w:t>Mr. Rob Birmingham</w:t>
      </w:r>
      <w:r w:rsidR="004455A8">
        <w:rPr>
          <w:rFonts w:ascii="Arial" w:hAnsi="Arial"/>
          <w:bCs/>
          <w:sz w:val="20"/>
          <w:szCs w:val="20"/>
        </w:rPr>
        <w:t>, Office of the State Auditor</w:t>
      </w:r>
      <w:r w:rsidR="00F20C4E">
        <w:rPr>
          <w:rFonts w:ascii="Arial" w:hAnsi="Arial"/>
          <w:bCs/>
          <w:sz w:val="20"/>
          <w:szCs w:val="20"/>
        </w:rPr>
        <w:t>;</w:t>
      </w:r>
      <w:r w:rsidR="00482915">
        <w:rPr>
          <w:rFonts w:ascii="Arial" w:hAnsi="Arial"/>
          <w:bCs/>
          <w:sz w:val="20"/>
          <w:szCs w:val="20"/>
        </w:rPr>
        <w:t xml:space="preserve"> </w:t>
      </w:r>
      <w:r w:rsidR="00286404">
        <w:rPr>
          <w:rFonts w:ascii="Arial" w:hAnsi="Arial"/>
          <w:sz w:val="20"/>
          <w:szCs w:val="20"/>
        </w:rPr>
        <w:t xml:space="preserve">Ms. Fay Donohue; </w:t>
      </w:r>
      <w:r w:rsidR="009700B9">
        <w:rPr>
          <w:rFonts w:ascii="Arial" w:hAnsi="Arial"/>
          <w:sz w:val="20"/>
          <w:szCs w:val="20"/>
        </w:rPr>
        <w:t>Mr. Eric Gold, designee of Ms. Sandra Wolitzky, Office of the Attorney General</w:t>
      </w:r>
      <w:r w:rsidR="009700B9">
        <w:rPr>
          <w:rFonts w:ascii="Arial" w:hAnsi="Arial"/>
          <w:bCs/>
          <w:sz w:val="20"/>
          <w:szCs w:val="20"/>
        </w:rPr>
        <w:t xml:space="preserve">; </w:t>
      </w:r>
      <w:r>
        <w:rPr>
          <w:rFonts w:ascii="Arial" w:hAnsi="Arial"/>
          <w:bCs/>
          <w:sz w:val="20"/>
          <w:szCs w:val="20"/>
        </w:rPr>
        <w:t xml:space="preserve">Ms. </w:t>
      </w:r>
      <w:r>
        <w:rPr>
          <w:rFonts w:ascii="Arial" w:hAnsi="Arial"/>
          <w:sz w:val="20"/>
          <w:szCs w:val="20"/>
        </w:rPr>
        <w:t xml:space="preserve">Lauren Peters, designee of Secretary Marylou Sudders, Executive Office of Health and Human Services; </w:t>
      </w:r>
      <w:r w:rsidR="00482915">
        <w:rPr>
          <w:rFonts w:ascii="Arial" w:hAnsi="Arial"/>
          <w:sz w:val="20"/>
          <w:szCs w:val="20"/>
        </w:rPr>
        <w:t xml:space="preserve">Mr. Niels </w:t>
      </w:r>
      <w:proofErr w:type="spellStart"/>
      <w:r w:rsidR="00482915">
        <w:rPr>
          <w:rFonts w:ascii="Arial" w:hAnsi="Arial"/>
          <w:sz w:val="20"/>
          <w:szCs w:val="20"/>
        </w:rPr>
        <w:t>Puetthoff</w:t>
      </w:r>
      <w:proofErr w:type="spellEnd"/>
      <w:r w:rsidR="00482915">
        <w:rPr>
          <w:rFonts w:ascii="Arial" w:hAnsi="Arial"/>
          <w:sz w:val="20"/>
          <w:szCs w:val="20"/>
        </w:rPr>
        <w:t xml:space="preserve">, designee of Commissioner Gary Anderson, Division of Insurance; </w:t>
      </w:r>
      <w:r w:rsidR="001633D2">
        <w:rPr>
          <w:rFonts w:ascii="Arial" w:hAnsi="Arial"/>
          <w:sz w:val="20"/>
          <w:szCs w:val="20"/>
        </w:rPr>
        <w:t>Ms. Cassandra Roeder, designee of Secretary Michael Heffernan, Executive Office for Administration and Finance;</w:t>
      </w:r>
      <w:r w:rsidR="00B35A14">
        <w:rPr>
          <w:rFonts w:ascii="Arial" w:hAnsi="Arial"/>
          <w:sz w:val="20"/>
          <w:szCs w:val="20"/>
        </w:rPr>
        <w:t xml:space="preserve"> </w:t>
      </w:r>
      <w:r w:rsidR="00286404">
        <w:rPr>
          <w:rFonts w:ascii="Arial" w:hAnsi="Arial"/>
          <w:sz w:val="20"/>
          <w:szCs w:val="20"/>
        </w:rPr>
        <w:t>Dr. Meredith Rosenthal</w:t>
      </w:r>
      <w:r>
        <w:rPr>
          <w:rFonts w:ascii="Arial" w:hAnsi="Arial"/>
          <w:sz w:val="20"/>
          <w:szCs w:val="20"/>
        </w:rPr>
        <w:t xml:space="preserve">; </w:t>
      </w:r>
      <w:r w:rsidR="009700B9">
        <w:rPr>
          <w:rFonts w:ascii="Arial" w:hAnsi="Arial"/>
          <w:sz w:val="20"/>
          <w:szCs w:val="20"/>
        </w:rPr>
        <w:t xml:space="preserve">and </w:t>
      </w:r>
      <w:r>
        <w:rPr>
          <w:rFonts w:ascii="Arial" w:hAnsi="Arial"/>
          <w:sz w:val="20"/>
          <w:szCs w:val="20"/>
        </w:rPr>
        <w:t>Executive Director David Seltz, Health Policy Commission</w:t>
      </w:r>
      <w:r w:rsidR="009700B9">
        <w:rPr>
          <w:rFonts w:ascii="Arial" w:hAnsi="Arial"/>
          <w:sz w:val="20"/>
          <w:szCs w:val="20"/>
        </w:rPr>
        <w:t>.</w:t>
      </w:r>
      <w:r w:rsidR="00E97683">
        <w:rPr>
          <w:rFonts w:ascii="Arial Unicode MS" w:hAnsi="Arial Unicode MS"/>
          <w:sz w:val="20"/>
          <w:szCs w:val="20"/>
        </w:rPr>
        <w:br/>
      </w:r>
    </w:p>
    <w:p w14:paraId="04CCE5E4" w14:textId="2A0328CD" w:rsidR="00BE0205" w:rsidRPr="00482915" w:rsidRDefault="00AA110D">
      <w:pPr>
        <w:pStyle w:val="BodyA"/>
        <w:rPr>
          <w:rFonts w:ascii="Arial" w:eastAsia="Arial" w:hAnsi="Arial" w:cs="Arial"/>
          <w:sz w:val="20"/>
          <w:szCs w:val="20"/>
        </w:rPr>
      </w:pPr>
      <w:r>
        <w:rPr>
          <w:rFonts w:ascii="Arial" w:hAnsi="Arial"/>
          <w:sz w:val="20"/>
          <w:szCs w:val="20"/>
        </w:rPr>
        <w:t>Ms. Donohue</w:t>
      </w:r>
      <w:r w:rsidRPr="00482915">
        <w:rPr>
          <w:rFonts w:ascii="Arial" w:hAnsi="Arial"/>
          <w:sz w:val="20"/>
          <w:szCs w:val="20"/>
        </w:rPr>
        <w:t xml:space="preserve"> </w:t>
      </w:r>
      <w:r>
        <w:rPr>
          <w:rFonts w:ascii="Arial" w:hAnsi="Arial"/>
          <w:sz w:val="20"/>
          <w:szCs w:val="20"/>
        </w:rPr>
        <w:t xml:space="preserve">called the meeting to order at </w:t>
      </w:r>
      <w:r w:rsidR="009700B9">
        <w:rPr>
          <w:rFonts w:ascii="Arial" w:hAnsi="Arial"/>
          <w:sz w:val="20"/>
          <w:szCs w:val="20"/>
        </w:rPr>
        <w:t>1:35</w:t>
      </w:r>
      <w:r>
        <w:rPr>
          <w:rFonts w:ascii="Arial" w:hAnsi="Arial"/>
          <w:sz w:val="20"/>
          <w:szCs w:val="20"/>
        </w:rPr>
        <w:t xml:space="preserve"> p.m.</w:t>
      </w:r>
      <w:r w:rsidR="00FC6873">
        <w:rPr>
          <w:rFonts w:ascii="Arial" w:hAnsi="Arial"/>
          <w:sz w:val="20"/>
          <w:szCs w:val="20"/>
        </w:rPr>
        <w:br/>
      </w:r>
    </w:p>
    <w:p w14:paraId="439C1A9E" w14:textId="77777777" w:rsidR="00482915" w:rsidRDefault="00482915">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Approval of Prior Meeting Minute [VOTE]</w:t>
      </w:r>
    </w:p>
    <w:p w14:paraId="56B6017A" w14:textId="77777777" w:rsidR="00482915" w:rsidRDefault="00482915" w:rsidP="00482915">
      <w:pPr>
        <w:pStyle w:val="BodyA"/>
        <w:ind w:left="720"/>
        <w:rPr>
          <w:rFonts w:ascii="Arial" w:eastAsia="Arial" w:hAnsi="Arial" w:cs="Arial"/>
          <w:b/>
          <w:bCs/>
          <w:smallCaps/>
          <w:sz w:val="24"/>
          <w:szCs w:val="24"/>
        </w:rPr>
      </w:pPr>
    </w:p>
    <w:p w14:paraId="1F639C9C" w14:textId="65AFA339" w:rsidR="00482915" w:rsidRPr="00482915" w:rsidRDefault="00AA110D" w:rsidP="00482915">
      <w:pPr>
        <w:pStyle w:val="BodyA"/>
        <w:rPr>
          <w:rFonts w:ascii="Arial" w:hAnsi="Arial"/>
          <w:sz w:val="20"/>
          <w:szCs w:val="20"/>
        </w:rPr>
      </w:pPr>
      <w:r>
        <w:rPr>
          <w:rFonts w:ascii="Arial" w:hAnsi="Arial"/>
          <w:sz w:val="20"/>
          <w:szCs w:val="20"/>
        </w:rPr>
        <w:t xml:space="preserve">Ms. Donohue </w:t>
      </w:r>
      <w:r w:rsidR="00C3218D">
        <w:rPr>
          <w:rFonts w:ascii="Arial" w:hAnsi="Arial"/>
          <w:sz w:val="20"/>
          <w:szCs w:val="20"/>
        </w:rPr>
        <w:t>called for a</w:t>
      </w:r>
      <w:r>
        <w:rPr>
          <w:rFonts w:ascii="Arial" w:hAnsi="Arial"/>
          <w:sz w:val="20"/>
          <w:szCs w:val="20"/>
        </w:rPr>
        <w:t xml:space="preserve"> motion to approve</w:t>
      </w:r>
      <w:r w:rsidR="00C3218D">
        <w:rPr>
          <w:rFonts w:ascii="Arial" w:hAnsi="Arial"/>
          <w:sz w:val="20"/>
          <w:szCs w:val="20"/>
        </w:rPr>
        <w:t xml:space="preserve"> the minutes from </w:t>
      </w:r>
      <w:r w:rsidR="0030179A">
        <w:rPr>
          <w:rFonts w:ascii="Arial" w:hAnsi="Arial"/>
          <w:sz w:val="20"/>
          <w:szCs w:val="20"/>
        </w:rPr>
        <w:t xml:space="preserve">the </w:t>
      </w:r>
      <w:r w:rsidR="00426570">
        <w:rPr>
          <w:rFonts w:ascii="Arial" w:hAnsi="Arial"/>
          <w:sz w:val="20"/>
          <w:szCs w:val="20"/>
        </w:rPr>
        <w:t xml:space="preserve">March 31, </w:t>
      </w:r>
      <w:proofErr w:type="gramStart"/>
      <w:r w:rsidR="00426570">
        <w:rPr>
          <w:rFonts w:ascii="Arial" w:hAnsi="Arial"/>
          <w:sz w:val="20"/>
          <w:szCs w:val="20"/>
        </w:rPr>
        <w:t>2021</w:t>
      </w:r>
      <w:proofErr w:type="gramEnd"/>
      <w:r w:rsidR="0030179A">
        <w:rPr>
          <w:rFonts w:ascii="Arial" w:hAnsi="Arial"/>
          <w:sz w:val="20"/>
          <w:szCs w:val="20"/>
        </w:rPr>
        <w:t xml:space="preserve"> meeting</w:t>
      </w:r>
      <w:r>
        <w:rPr>
          <w:rFonts w:ascii="Arial" w:hAnsi="Arial"/>
          <w:sz w:val="20"/>
          <w:szCs w:val="20"/>
        </w:rPr>
        <w:t>, which was followed by a formal roll call vote</w:t>
      </w:r>
      <w:r w:rsidR="0030179A">
        <w:rPr>
          <w:rFonts w:ascii="Arial" w:hAnsi="Arial"/>
          <w:sz w:val="20"/>
          <w:szCs w:val="20"/>
        </w:rPr>
        <w:t xml:space="preserve">; the minutes were unanimously approved. </w:t>
      </w:r>
    </w:p>
    <w:p w14:paraId="4B7BC6BE" w14:textId="77777777" w:rsidR="00482915" w:rsidRDefault="00482915" w:rsidP="00482915">
      <w:pPr>
        <w:pStyle w:val="BodyA"/>
        <w:ind w:left="720"/>
        <w:rPr>
          <w:rFonts w:ascii="Arial" w:eastAsia="Arial" w:hAnsi="Arial" w:cs="Arial"/>
          <w:b/>
          <w:bCs/>
          <w:smallCaps/>
          <w:sz w:val="24"/>
          <w:szCs w:val="24"/>
        </w:rPr>
      </w:pPr>
    </w:p>
    <w:p w14:paraId="66843818" w14:textId="77777777" w:rsidR="0087736F" w:rsidRDefault="0087736F">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Executive Director’s Report</w:t>
      </w:r>
    </w:p>
    <w:p w14:paraId="7968DF16" w14:textId="33DAFF85" w:rsidR="0087736F" w:rsidRDefault="0087736F" w:rsidP="0087736F">
      <w:pPr>
        <w:pStyle w:val="BodyA"/>
        <w:ind w:left="720"/>
        <w:rPr>
          <w:rFonts w:ascii="Arial" w:eastAsia="Arial" w:hAnsi="Arial" w:cs="Arial"/>
          <w:b/>
          <w:bCs/>
          <w:smallCaps/>
          <w:sz w:val="24"/>
          <w:szCs w:val="24"/>
        </w:rPr>
      </w:pPr>
    </w:p>
    <w:p w14:paraId="73895280" w14:textId="27CD8A48" w:rsidR="00EF15B5" w:rsidRDefault="00EF15B5" w:rsidP="00EF15B5">
      <w:pPr>
        <w:pStyle w:val="NoSpacing"/>
        <w:rPr>
          <w:rFonts w:ascii="Arial" w:hAnsi="Arial" w:cs="Arial"/>
          <w:sz w:val="20"/>
          <w:szCs w:val="20"/>
        </w:rPr>
      </w:pPr>
      <w:r>
        <w:rPr>
          <w:rFonts w:ascii="Arial" w:hAnsi="Arial" w:cs="Arial"/>
          <w:sz w:val="20"/>
          <w:szCs w:val="20"/>
        </w:rPr>
        <w:t xml:space="preserve">Ms. Donohue then invited Mr. Campbell to proceed with his Executive Director’s report. He briefly walked the Council through CHIA’s FY 2022 budget, noting </w:t>
      </w:r>
      <w:r w:rsidR="008D3585">
        <w:rPr>
          <w:rFonts w:ascii="Arial" w:hAnsi="Arial" w:cs="Arial"/>
          <w:sz w:val="20"/>
          <w:szCs w:val="20"/>
        </w:rPr>
        <w:t>that the state budget is still being developed by the Legislature.</w:t>
      </w:r>
      <w:r w:rsidR="00740F15">
        <w:rPr>
          <w:rFonts w:ascii="Arial" w:hAnsi="Arial" w:cs="Arial"/>
          <w:sz w:val="20"/>
          <w:szCs w:val="20"/>
        </w:rPr>
        <w:t xml:space="preserve"> Mr. Campbell explained that CHIA’s appropriation has remained steady, however, </w:t>
      </w:r>
      <w:r w:rsidR="008D3585">
        <w:rPr>
          <w:rFonts w:ascii="Arial" w:hAnsi="Arial" w:cs="Arial"/>
          <w:sz w:val="20"/>
          <w:szCs w:val="20"/>
        </w:rPr>
        <w:t>between the House and Senate versions of the budget</w:t>
      </w:r>
      <w:r w:rsidR="00740F15">
        <w:rPr>
          <w:rFonts w:ascii="Arial" w:hAnsi="Arial" w:cs="Arial"/>
          <w:sz w:val="20"/>
          <w:szCs w:val="20"/>
        </w:rPr>
        <w:t xml:space="preserve">. Mr. Campbell plans to provide further detail at the September Council meeting, including </w:t>
      </w:r>
      <w:r w:rsidR="00204027">
        <w:rPr>
          <w:rFonts w:ascii="Arial" w:hAnsi="Arial" w:cs="Arial"/>
          <w:sz w:val="20"/>
          <w:szCs w:val="20"/>
        </w:rPr>
        <w:t>the discontinuation of CHIA’s payment</w:t>
      </w:r>
      <w:r w:rsidR="00740F15">
        <w:rPr>
          <w:rFonts w:ascii="Arial" w:hAnsi="Arial" w:cs="Arial"/>
          <w:sz w:val="20"/>
          <w:szCs w:val="20"/>
        </w:rPr>
        <w:t xml:space="preserve"> to the Community Hospital Reinvestment Trust Fund (CHRTF). Ms. Donohue asked about the FY 2022</w:t>
      </w:r>
      <w:r w:rsidR="008D3585">
        <w:rPr>
          <w:rFonts w:ascii="Arial" w:hAnsi="Arial" w:cs="Arial"/>
          <w:sz w:val="20"/>
          <w:szCs w:val="20"/>
        </w:rPr>
        <w:t xml:space="preserve"> Oversight Council</w:t>
      </w:r>
      <w:r w:rsidR="00740F15">
        <w:rPr>
          <w:rFonts w:ascii="Arial" w:hAnsi="Arial" w:cs="Arial"/>
          <w:sz w:val="20"/>
          <w:szCs w:val="20"/>
        </w:rPr>
        <w:t xml:space="preserve"> budget hearing</w:t>
      </w:r>
      <w:r w:rsidR="008D3585">
        <w:rPr>
          <w:rFonts w:ascii="Arial" w:hAnsi="Arial" w:cs="Arial"/>
          <w:sz w:val="20"/>
          <w:szCs w:val="20"/>
        </w:rPr>
        <w:t xml:space="preserve">. Mr. Campbell explained that no </w:t>
      </w:r>
      <w:r w:rsidR="00B20885">
        <w:rPr>
          <w:rFonts w:ascii="Arial" w:hAnsi="Arial" w:cs="Arial"/>
          <w:sz w:val="20"/>
          <w:szCs w:val="20"/>
        </w:rPr>
        <w:t xml:space="preserve">members of the public </w:t>
      </w:r>
      <w:r w:rsidR="008B7696">
        <w:rPr>
          <w:rFonts w:ascii="Arial" w:hAnsi="Arial" w:cs="Arial"/>
          <w:sz w:val="20"/>
          <w:szCs w:val="20"/>
        </w:rPr>
        <w:t>registered</w:t>
      </w:r>
      <w:r w:rsidR="00B20885">
        <w:rPr>
          <w:rFonts w:ascii="Arial" w:hAnsi="Arial" w:cs="Arial"/>
          <w:sz w:val="20"/>
          <w:szCs w:val="20"/>
        </w:rPr>
        <w:t xml:space="preserve"> to testify</w:t>
      </w:r>
      <w:r w:rsidR="008B7696">
        <w:rPr>
          <w:rFonts w:ascii="Arial" w:hAnsi="Arial" w:cs="Arial"/>
          <w:sz w:val="20"/>
          <w:szCs w:val="20"/>
        </w:rPr>
        <w:t xml:space="preserve"> at the hearing and no written testimony was offered</w:t>
      </w:r>
      <w:r w:rsidR="00B20885">
        <w:rPr>
          <w:rFonts w:ascii="Arial" w:hAnsi="Arial" w:cs="Arial"/>
          <w:sz w:val="20"/>
          <w:szCs w:val="20"/>
        </w:rPr>
        <w:t xml:space="preserve">. </w:t>
      </w:r>
      <w:r w:rsidR="00740F15">
        <w:rPr>
          <w:rFonts w:ascii="Arial" w:hAnsi="Arial" w:cs="Arial"/>
          <w:sz w:val="20"/>
          <w:szCs w:val="20"/>
        </w:rPr>
        <w:t xml:space="preserve"> </w:t>
      </w:r>
    </w:p>
    <w:p w14:paraId="70258BB5" w14:textId="6B6D9E0E" w:rsidR="00740F15" w:rsidRDefault="00740F15" w:rsidP="00EF15B5">
      <w:pPr>
        <w:pStyle w:val="NoSpacing"/>
        <w:rPr>
          <w:rFonts w:ascii="Arial" w:hAnsi="Arial" w:cs="Arial"/>
          <w:sz w:val="20"/>
          <w:szCs w:val="20"/>
        </w:rPr>
      </w:pPr>
    </w:p>
    <w:p w14:paraId="6755704D" w14:textId="0298476F" w:rsidR="00740F15" w:rsidRPr="00EF15B5" w:rsidRDefault="00740F15" w:rsidP="00EF15B5">
      <w:pPr>
        <w:pStyle w:val="NoSpacing"/>
        <w:rPr>
          <w:rFonts w:ascii="Arial" w:hAnsi="Arial" w:cs="Arial"/>
          <w:sz w:val="20"/>
          <w:szCs w:val="20"/>
        </w:rPr>
      </w:pPr>
      <w:r>
        <w:rPr>
          <w:rFonts w:ascii="Arial" w:hAnsi="Arial" w:cs="Arial"/>
          <w:sz w:val="20"/>
          <w:szCs w:val="20"/>
        </w:rPr>
        <w:t>Ms. Emma Schlitzer, CHIA’</w:t>
      </w:r>
      <w:r w:rsidR="00B20885">
        <w:rPr>
          <w:rFonts w:ascii="Arial" w:hAnsi="Arial" w:cs="Arial"/>
          <w:sz w:val="20"/>
          <w:szCs w:val="20"/>
        </w:rPr>
        <w:t>s</w:t>
      </w:r>
      <w:r>
        <w:rPr>
          <w:rFonts w:ascii="Arial" w:hAnsi="Arial" w:cs="Arial"/>
          <w:sz w:val="20"/>
          <w:szCs w:val="20"/>
        </w:rPr>
        <w:t xml:space="preserve"> External Affairs Manager, then </w:t>
      </w:r>
      <w:r w:rsidR="00B20885">
        <w:rPr>
          <w:rFonts w:ascii="Arial" w:hAnsi="Arial" w:cs="Arial"/>
          <w:sz w:val="20"/>
          <w:szCs w:val="20"/>
        </w:rPr>
        <w:t>updated the Council on</w:t>
      </w:r>
      <w:r>
        <w:rPr>
          <w:rFonts w:ascii="Arial" w:hAnsi="Arial" w:cs="Arial"/>
          <w:sz w:val="20"/>
          <w:szCs w:val="20"/>
        </w:rPr>
        <w:t xml:space="preserve"> CHIA’s </w:t>
      </w:r>
      <w:r w:rsidR="00606087">
        <w:rPr>
          <w:rFonts w:ascii="Arial" w:hAnsi="Arial" w:cs="Arial"/>
          <w:sz w:val="20"/>
          <w:szCs w:val="20"/>
        </w:rPr>
        <w:t>recently produced</w:t>
      </w:r>
      <w:r w:rsidR="008B7696">
        <w:rPr>
          <w:rFonts w:ascii="Arial" w:hAnsi="Arial" w:cs="Arial"/>
          <w:sz w:val="20"/>
          <w:szCs w:val="20"/>
        </w:rPr>
        <w:t xml:space="preserve"> and forthcoming</w:t>
      </w:r>
      <w:r w:rsidR="00606087">
        <w:rPr>
          <w:rFonts w:ascii="Arial" w:hAnsi="Arial" w:cs="Arial"/>
          <w:sz w:val="20"/>
          <w:szCs w:val="20"/>
        </w:rPr>
        <w:t xml:space="preserve"> </w:t>
      </w:r>
      <w:r>
        <w:rPr>
          <w:rFonts w:ascii="Arial" w:hAnsi="Arial" w:cs="Arial"/>
          <w:sz w:val="20"/>
          <w:szCs w:val="20"/>
        </w:rPr>
        <w:t>publications. The Council also briefly discussed the mandated benefit reviews that CHIA had recently completed. Mr. Campbell reiterated to the Council the degree of work that CHIA invests in its reports. Council members expressed interest in understanding</w:t>
      </w:r>
      <w:r w:rsidR="00606087">
        <w:rPr>
          <w:rFonts w:ascii="Arial" w:hAnsi="Arial" w:cs="Arial"/>
          <w:sz w:val="20"/>
          <w:szCs w:val="20"/>
        </w:rPr>
        <w:t xml:space="preserve"> </w:t>
      </w:r>
      <w:r w:rsidR="00B91DA8">
        <w:rPr>
          <w:rFonts w:ascii="Arial" w:hAnsi="Arial" w:cs="Arial"/>
          <w:sz w:val="20"/>
          <w:szCs w:val="20"/>
        </w:rPr>
        <w:t>stakeholder and user</w:t>
      </w:r>
      <w:r>
        <w:rPr>
          <w:rFonts w:ascii="Arial" w:hAnsi="Arial" w:cs="Arial"/>
          <w:sz w:val="20"/>
          <w:szCs w:val="20"/>
        </w:rPr>
        <w:t xml:space="preserve"> engagement </w:t>
      </w:r>
      <w:r w:rsidR="00606087">
        <w:rPr>
          <w:rFonts w:ascii="Arial" w:hAnsi="Arial" w:cs="Arial"/>
          <w:sz w:val="20"/>
          <w:szCs w:val="20"/>
        </w:rPr>
        <w:t xml:space="preserve">with CHIA’s reports and publications. </w:t>
      </w:r>
    </w:p>
    <w:p w14:paraId="3EE71336" w14:textId="77777777" w:rsidR="005B229B" w:rsidRDefault="005B229B" w:rsidP="00D82D48">
      <w:pPr>
        <w:pStyle w:val="NoSpacing"/>
        <w:rPr>
          <w:rFonts w:ascii="Arial" w:hAnsi="Arial" w:cs="Arial Unicode MS"/>
          <w:color w:val="000000"/>
          <w:sz w:val="20"/>
          <w:szCs w:val="20"/>
          <w:u w:color="000000"/>
        </w:rPr>
      </w:pPr>
    </w:p>
    <w:p w14:paraId="41D8C3B4" w14:textId="0ED7F96F" w:rsidR="005B229B" w:rsidRPr="001129F1" w:rsidRDefault="00426570" w:rsidP="001129F1">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E-APCD Project Update</w:t>
      </w:r>
    </w:p>
    <w:p w14:paraId="33D89600" w14:textId="17112E94" w:rsidR="005B229B" w:rsidRDefault="005B229B" w:rsidP="00D82D48">
      <w:pPr>
        <w:pStyle w:val="NoSpacing"/>
        <w:rPr>
          <w:rFonts w:ascii="Arial" w:hAnsi="Arial" w:cs="Arial Unicode MS"/>
          <w:color w:val="000000"/>
          <w:sz w:val="20"/>
          <w:szCs w:val="20"/>
          <w:u w:color="000000"/>
        </w:rPr>
      </w:pPr>
    </w:p>
    <w:p w14:paraId="5D3D8ACC" w14:textId="400D7D7D" w:rsidR="00867EFD" w:rsidRPr="00C33095" w:rsidRDefault="00740F15" w:rsidP="00C33095">
      <w:pPr>
        <w:pStyle w:val="BodyA"/>
        <w:rPr>
          <w:rFonts w:ascii="Arial" w:hAnsi="Arial" w:cs="Arial"/>
          <w:sz w:val="20"/>
          <w:szCs w:val="20"/>
        </w:rPr>
      </w:pPr>
      <w:r>
        <w:rPr>
          <w:rFonts w:ascii="Arial" w:hAnsi="Arial"/>
          <w:sz w:val="20"/>
          <w:szCs w:val="20"/>
        </w:rPr>
        <w:t>Mr. Campbell next introduced Ashley Storms,</w:t>
      </w:r>
      <w:r w:rsidR="00665B88">
        <w:rPr>
          <w:rFonts w:ascii="Arial" w:hAnsi="Arial"/>
          <w:sz w:val="20"/>
          <w:szCs w:val="20"/>
        </w:rPr>
        <w:t xml:space="preserve"> Associate Director</w:t>
      </w:r>
      <w:r>
        <w:rPr>
          <w:rFonts w:ascii="Arial" w:hAnsi="Arial"/>
          <w:sz w:val="20"/>
          <w:szCs w:val="20"/>
        </w:rPr>
        <w:t xml:space="preserve">, to provide an update to the Council on CHIA’s enhanced APCD project. </w:t>
      </w:r>
      <w:r w:rsidR="00C33095">
        <w:rPr>
          <w:rFonts w:ascii="Arial" w:hAnsi="Arial" w:cs="Arial"/>
          <w:sz w:val="20"/>
          <w:szCs w:val="20"/>
        </w:rPr>
        <w:t>Ms. Storms began her presentation by reviewing with the Council how the e-APCD project began and the analytic capabilities of the dataset at that time. She then discussed the progress of the project to date, and its current state. Ms. Storms proceeded to demonstrate to the Council some examples of the e-APCD’s functionality. Using both a pre-</w:t>
      </w:r>
      <w:r w:rsidR="008B7696">
        <w:rPr>
          <w:rFonts w:ascii="Arial" w:hAnsi="Arial" w:cs="Arial"/>
          <w:sz w:val="20"/>
          <w:szCs w:val="20"/>
        </w:rPr>
        <w:t>populated</w:t>
      </w:r>
      <w:r w:rsidR="00C33095">
        <w:rPr>
          <w:rFonts w:ascii="Arial" w:hAnsi="Arial" w:cs="Arial"/>
          <w:sz w:val="20"/>
          <w:szCs w:val="20"/>
        </w:rPr>
        <w:t xml:space="preserve"> Tableau dashboard and building one live, she showed Council members how CHIA staff </w:t>
      </w:r>
      <w:r w:rsidR="008B7696">
        <w:rPr>
          <w:rFonts w:ascii="Arial" w:hAnsi="Arial" w:cs="Arial"/>
          <w:sz w:val="20"/>
          <w:szCs w:val="20"/>
        </w:rPr>
        <w:t>will be able to</w:t>
      </w:r>
      <w:r w:rsidR="00C33095">
        <w:rPr>
          <w:rFonts w:ascii="Arial" w:hAnsi="Arial" w:cs="Arial"/>
          <w:sz w:val="20"/>
          <w:szCs w:val="20"/>
        </w:rPr>
        <w:t xml:space="preserve"> use the e-APCD and the types of research questions it can answer. Ms. Storms particularly noted that CHIA analysts </w:t>
      </w:r>
      <w:r w:rsidR="008B7696">
        <w:rPr>
          <w:rFonts w:ascii="Arial" w:hAnsi="Arial" w:cs="Arial"/>
          <w:sz w:val="20"/>
          <w:szCs w:val="20"/>
        </w:rPr>
        <w:t xml:space="preserve">will </w:t>
      </w:r>
      <w:r w:rsidR="00C33095">
        <w:rPr>
          <w:rFonts w:ascii="Arial" w:hAnsi="Arial" w:cs="Arial"/>
          <w:sz w:val="20"/>
          <w:szCs w:val="20"/>
        </w:rPr>
        <w:t xml:space="preserve">no longer need to rely so heavily on data programmers to perform their work, but instead </w:t>
      </w:r>
      <w:r w:rsidR="008B7696">
        <w:rPr>
          <w:rFonts w:ascii="Arial" w:hAnsi="Arial" w:cs="Arial"/>
          <w:sz w:val="20"/>
          <w:szCs w:val="20"/>
        </w:rPr>
        <w:t xml:space="preserve">will be </w:t>
      </w:r>
      <w:proofErr w:type="gramStart"/>
      <w:r w:rsidR="008B7696">
        <w:rPr>
          <w:rFonts w:ascii="Arial" w:hAnsi="Arial" w:cs="Arial"/>
          <w:sz w:val="20"/>
          <w:szCs w:val="20"/>
        </w:rPr>
        <w:t xml:space="preserve">able </w:t>
      </w:r>
      <w:r w:rsidR="00C33095">
        <w:rPr>
          <w:rFonts w:ascii="Arial" w:hAnsi="Arial" w:cs="Arial"/>
          <w:sz w:val="20"/>
          <w:szCs w:val="20"/>
        </w:rPr>
        <w:t xml:space="preserve"> </w:t>
      </w:r>
      <w:r w:rsidR="00B91DA8">
        <w:rPr>
          <w:rFonts w:ascii="Arial" w:hAnsi="Arial" w:cs="Arial"/>
          <w:sz w:val="20"/>
          <w:szCs w:val="20"/>
        </w:rPr>
        <w:t>directly</w:t>
      </w:r>
      <w:proofErr w:type="gramEnd"/>
      <w:r w:rsidR="00B91DA8">
        <w:rPr>
          <w:rFonts w:ascii="Arial" w:hAnsi="Arial" w:cs="Arial"/>
          <w:sz w:val="20"/>
          <w:szCs w:val="20"/>
        </w:rPr>
        <w:t xml:space="preserve"> </w:t>
      </w:r>
      <w:r w:rsidR="00C33095">
        <w:rPr>
          <w:rFonts w:ascii="Arial" w:hAnsi="Arial" w:cs="Arial"/>
          <w:sz w:val="20"/>
          <w:szCs w:val="20"/>
        </w:rPr>
        <w:t xml:space="preserve">utilize the functions of the e-APCD to gather and analyze the requisite data. The Council also discussed briefly how CHIA’s data is stored and how staff access the e-APCD, as well as how well the project is advancing to the next stages of development. </w:t>
      </w:r>
    </w:p>
    <w:p w14:paraId="22C6158B" w14:textId="77777777" w:rsidR="00B73672" w:rsidRDefault="00B73672" w:rsidP="00D82D48">
      <w:pPr>
        <w:pStyle w:val="NoSpacing"/>
        <w:rPr>
          <w:rFonts w:ascii="Arial" w:hAnsi="Arial" w:cs="Arial Unicode MS"/>
          <w:color w:val="000000"/>
          <w:sz w:val="20"/>
          <w:szCs w:val="20"/>
          <w:u w:color="000000"/>
        </w:rPr>
      </w:pPr>
    </w:p>
    <w:p w14:paraId="166B64B8" w14:textId="1A489B76" w:rsidR="00282485" w:rsidRDefault="00426570" w:rsidP="00282485">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Discussion of CHIA’s Analytic Agenda</w:t>
      </w:r>
      <w:r w:rsidR="00500EFD">
        <w:rPr>
          <w:rFonts w:ascii="Arial" w:eastAsia="Arial" w:hAnsi="Arial" w:cs="Arial"/>
          <w:b/>
          <w:bCs/>
          <w:smallCaps/>
          <w:sz w:val="24"/>
          <w:szCs w:val="24"/>
        </w:rPr>
        <w:br/>
      </w:r>
    </w:p>
    <w:p w14:paraId="3006C4BA" w14:textId="3125985A" w:rsidR="00BD2940" w:rsidRDefault="00867EFD" w:rsidP="00867EFD">
      <w:pPr>
        <w:pStyle w:val="BodyA"/>
        <w:rPr>
          <w:rFonts w:ascii="Arial" w:hAnsi="Arial"/>
          <w:sz w:val="20"/>
          <w:szCs w:val="20"/>
        </w:rPr>
      </w:pPr>
      <w:r w:rsidRPr="00867EFD">
        <w:rPr>
          <w:rFonts w:ascii="Arial" w:hAnsi="Arial"/>
          <w:sz w:val="20"/>
          <w:szCs w:val="20"/>
        </w:rPr>
        <w:t>Mr. Campbell</w:t>
      </w:r>
      <w:r>
        <w:rPr>
          <w:rFonts w:ascii="Arial" w:hAnsi="Arial"/>
          <w:sz w:val="20"/>
          <w:szCs w:val="20"/>
        </w:rPr>
        <w:t xml:space="preserve"> proceeded </w:t>
      </w:r>
      <w:r w:rsidR="009302C1">
        <w:rPr>
          <w:rFonts w:ascii="Arial" w:hAnsi="Arial"/>
          <w:sz w:val="20"/>
          <w:szCs w:val="20"/>
        </w:rPr>
        <w:t>to review with the Council</w:t>
      </w:r>
      <w:r>
        <w:rPr>
          <w:rFonts w:ascii="Arial" w:hAnsi="Arial"/>
          <w:sz w:val="20"/>
          <w:szCs w:val="20"/>
        </w:rPr>
        <w:t xml:space="preserve"> CHIA’s core functions and analytic agenda.</w:t>
      </w:r>
      <w:r w:rsidR="002065EE">
        <w:rPr>
          <w:rFonts w:ascii="Arial" w:hAnsi="Arial"/>
          <w:sz w:val="20"/>
          <w:szCs w:val="20"/>
        </w:rPr>
        <w:t xml:space="preserve"> He reminded the Council that he had distributed materials on CHIA’s analytic agenda previously and had outlined the work that </w:t>
      </w:r>
      <w:r w:rsidR="004B0381">
        <w:rPr>
          <w:rFonts w:ascii="Arial" w:hAnsi="Arial"/>
          <w:sz w:val="20"/>
          <w:szCs w:val="20"/>
        </w:rPr>
        <w:t>the agency</w:t>
      </w:r>
      <w:r w:rsidR="002065EE">
        <w:rPr>
          <w:rFonts w:ascii="Arial" w:hAnsi="Arial"/>
          <w:sz w:val="20"/>
          <w:szCs w:val="20"/>
        </w:rPr>
        <w:t xml:space="preserve"> regularly performs. Mr. Campbell then </w:t>
      </w:r>
      <w:r w:rsidR="00B91DA8">
        <w:rPr>
          <w:rFonts w:ascii="Arial" w:hAnsi="Arial"/>
          <w:sz w:val="20"/>
          <w:szCs w:val="20"/>
        </w:rPr>
        <w:t xml:space="preserve">explained </w:t>
      </w:r>
      <w:r w:rsidR="002065EE">
        <w:rPr>
          <w:rFonts w:ascii="Arial" w:hAnsi="Arial"/>
          <w:sz w:val="20"/>
          <w:szCs w:val="20"/>
        </w:rPr>
        <w:t xml:space="preserve">CHIA’s data assets </w:t>
      </w:r>
      <w:r w:rsidR="00B91DA8">
        <w:rPr>
          <w:rFonts w:ascii="Arial" w:hAnsi="Arial"/>
          <w:sz w:val="20"/>
          <w:szCs w:val="20"/>
        </w:rPr>
        <w:t xml:space="preserve">in greater detail </w:t>
      </w:r>
      <w:r w:rsidR="002065EE">
        <w:rPr>
          <w:rFonts w:ascii="Arial" w:hAnsi="Arial"/>
          <w:sz w:val="20"/>
          <w:szCs w:val="20"/>
        </w:rPr>
        <w:t xml:space="preserve">and their </w:t>
      </w:r>
      <w:r w:rsidR="00B91DA8">
        <w:rPr>
          <w:rFonts w:ascii="Arial" w:hAnsi="Arial"/>
          <w:sz w:val="20"/>
          <w:szCs w:val="20"/>
        </w:rPr>
        <w:t xml:space="preserve">respective </w:t>
      </w:r>
      <w:r w:rsidR="002065EE">
        <w:rPr>
          <w:rFonts w:ascii="Arial" w:hAnsi="Arial"/>
          <w:sz w:val="20"/>
          <w:szCs w:val="20"/>
        </w:rPr>
        <w:t>functionality</w:t>
      </w:r>
      <w:r w:rsidR="009302C1">
        <w:rPr>
          <w:rFonts w:ascii="Arial" w:hAnsi="Arial"/>
          <w:sz w:val="20"/>
          <w:szCs w:val="20"/>
        </w:rPr>
        <w:t>, also</w:t>
      </w:r>
      <w:r w:rsidR="002065EE">
        <w:rPr>
          <w:rFonts w:ascii="Arial" w:hAnsi="Arial"/>
          <w:sz w:val="20"/>
          <w:szCs w:val="20"/>
        </w:rPr>
        <w:t xml:space="preserve"> outlin</w:t>
      </w:r>
      <w:r w:rsidR="009302C1">
        <w:rPr>
          <w:rFonts w:ascii="Arial" w:hAnsi="Arial"/>
          <w:sz w:val="20"/>
          <w:szCs w:val="20"/>
        </w:rPr>
        <w:t>ing</w:t>
      </w:r>
      <w:r w:rsidR="002065EE">
        <w:rPr>
          <w:rFonts w:ascii="Arial" w:hAnsi="Arial"/>
          <w:sz w:val="20"/>
          <w:szCs w:val="20"/>
        </w:rPr>
        <w:t xml:space="preserve"> which analytic categories CHIA’s work falls into. Mr. Campbell emphasized to the Council that CHIA is not the sole state health care data hub in Massachusetts</w:t>
      </w:r>
      <w:r w:rsidR="00B91DA8">
        <w:rPr>
          <w:rFonts w:ascii="Arial" w:hAnsi="Arial"/>
          <w:sz w:val="20"/>
          <w:szCs w:val="20"/>
        </w:rPr>
        <w:t>;</w:t>
      </w:r>
      <w:r w:rsidR="002065EE">
        <w:rPr>
          <w:rFonts w:ascii="Arial" w:hAnsi="Arial"/>
          <w:sz w:val="20"/>
          <w:szCs w:val="20"/>
        </w:rPr>
        <w:t xml:space="preserve"> </w:t>
      </w:r>
      <w:r w:rsidR="00B91DA8">
        <w:rPr>
          <w:rFonts w:ascii="Arial" w:hAnsi="Arial"/>
          <w:sz w:val="20"/>
          <w:szCs w:val="20"/>
        </w:rPr>
        <w:t>s</w:t>
      </w:r>
      <w:r w:rsidR="002065EE">
        <w:rPr>
          <w:rFonts w:ascii="Arial" w:hAnsi="Arial"/>
          <w:sz w:val="20"/>
          <w:szCs w:val="20"/>
        </w:rPr>
        <w:t xml:space="preserve">everal other state agencies have key data assets, in addition to the data that CHIA already </w:t>
      </w:r>
      <w:r w:rsidR="00B91DA8">
        <w:rPr>
          <w:rFonts w:ascii="Arial" w:hAnsi="Arial"/>
          <w:sz w:val="20"/>
          <w:szCs w:val="20"/>
        </w:rPr>
        <w:t xml:space="preserve">houses. </w:t>
      </w:r>
      <w:r w:rsidR="002065EE">
        <w:rPr>
          <w:rFonts w:ascii="Arial" w:hAnsi="Arial"/>
          <w:sz w:val="20"/>
          <w:szCs w:val="20"/>
        </w:rPr>
        <w:t xml:space="preserve"> </w:t>
      </w:r>
    </w:p>
    <w:p w14:paraId="291767A0" w14:textId="77777777" w:rsidR="008B7696" w:rsidRDefault="008B7696" w:rsidP="00867EFD">
      <w:pPr>
        <w:pStyle w:val="BodyA"/>
        <w:rPr>
          <w:rFonts w:ascii="Arial" w:hAnsi="Arial"/>
          <w:sz w:val="20"/>
          <w:szCs w:val="20"/>
        </w:rPr>
      </w:pPr>
    </w:p>
    <w:p w14:paraId="7204D9E9" w14:textId="25B38FC6" w:rsidR="00BD2940" w:rsidRPr="00867EFD" w:rsidRDefault="00BD2940" w:rsidP="00867EFD">
      <w:pPr>
        <w:pStyle w:val="BodyA"/>
        <w:rPr>
          <w:rFonts w:ascii="Arial" w:hAnsi="Arial"/>
          <w:sz w:val="20"/>
          <w:szCs w:val="20"/>
        </w:rPr>
      </w:pPr>
      <w:r>
        <w:rPr>
          <w:rFonts w:ascii="Arial" w:hAnsi="Arial"/>
          <w:sz w:val="20"/>
          <w:szCs w:val="20"/>
        </w:rPr>
        <w:t xml:space="preserve">The Council discussed how other state agencies and stakeholders use CHIA’s data, in particular the Health Policy Commission. Executive Director Seltz provided some examples and noted that over time CHIA’s data collection has </w:t>
      </w:r>
      <w:r w:rsidR="008B7696">
        <w:rPr>
          <w:rFonts w:ascii="Arial" w:hAnsi="Arial"/>
          <w:sz w:val="20"/>
          <w:szCs w:val="20"/>
        </w:rPr>
        <w:t xml:space="preserve">evolved </w:t>
      </w:r>
      <w:r>
        <w:rPr>
          <w:rFonts w:ascii="Arial" w:hAnsi="Arial"/>
          <w:sz w:val="20"/>
          <w:szCs w:val="20"/>
        </w:rPr>
        <w:t>to accommodate the HPC’s analytic needs. The Council also discussed what types of flexibility the e-APCD may offer when it is complete to stakeholders and how that may impact CHIA’s analytic priorities.</w:t>
      </w:r>
      <w:r w:rsidR="004B0381">
        <w:rPr>
          <w:rFonts w:ascii="Arial" w:hAnsi="Arial"/>
          <w:sz w:val="20"/>
          <w:szCs w:val="20"/>
        </w:rPr>
        <w:t xml:space="preserve"> </w:t>
      </w:r>
      <w:r>
        <w:rPr>
          <w:rFonts w:ascii="Arial" w:hAnsi="Arial"/>
          <w:sz w:val="20"/>
          <w:szCs w:val="20"/>
        </w:rPr>
        <w:t>Mr. Campbell noted that in the next Council meeting, he will discuss the prioritization of CHIA’s analytic agenda further</w:t>
      </w:r>
      <w:r w:rsidR="00E50F88">
        <w:rPr>
          <w:rFonts w:ascii="Arial" w:hAnsi="Arial"/>
          <w:sz w:val="20"/>
          <w:szCs w:val="20"/>
        </w:rPr>
        <w:t xml:space="preserve">. </w:t>
      </w:r>
      <w:r>
        <w:rPr>
          <w:rFonts w:ascii="Arial" w:hAnsi="Arial"/>
          <w:sz w:val="20"/>
          <w:szCs w:val="20"/>
        </w:rPr>
        <w:t xml:space="preserve"> </w:t>
      </w:r>
    </w:p>
    <w:p w14:paraId="1812E2A3" w14:textId="77777777" w:rsidR="006C6A81" w:rsidRDefault="006C6A81" w:rsidP="006C6A81">
      <w:pPr>
        <w:pStyle w:val="BodyA"/>
        <w:rPr>
          <w:rFonts w:ascii="Arial" w:hAnsi="Arial"/>
          <w:b/>
          <w:sz w:val="24"/>
          <w:szCs w:val="24"/>
        </w:rPr>
      </w:pPr>
    </w:p>
    <w:p w14:paraId="278D567E" w14:textId="77777777" w:rsidR="00BE0205" w:rsidRPr="00596F52" w:rsidRDefault="00596F52" w:rsidP="00596F52">
      <w:pPr>
        <w:pStyle w:val="BodyA"/>
        <w:numPr>
          <w:ilvl w:val="0"/>
          <w:numId w:val="2"/>
        </w:numPr>
        <w:rPr>
          <w:rFonts w:ascii="Arial" w:eastAsia="Arial" w:hAnsi="Arial" w:cs="Arial"/>
          <w:b/>
          <w:bCs/>
          <w:smallCaps/>
          <w:sz w:val="24"/>
          <w:szCs w:val="24"/>
        </w:rPr>
      </w:pPr>
      <w:r w:rsidRPr="00596F52">
        <w:rPr>
          <w:rFonts w:ascii="Arial" w:eastAsia="Arial" w:hAnsi="Arial" w:cs="Arial"/>
          <w:b/>
          <w:bCs/>
          <w:smallCaps/>
          <w:sz w:val="24"/>
          <w:szCs w:val="24"/>
        </w:rPr>
        <w:t>Closing</w:t>
      </w:r>
    </w:p>
    <w:p w14:paraId="743BD9FD" w14:textId="77777777" w:rsidR="007949C3" w:rsidRDefault="007949C3">
      <w:pPr>
        <w:pStyle w:val="BodyA"/>
        <w:rPr>
          <w:rFonts w:ascii="Arial" w:hAnsi="Arial"/>
          <w:sz w:val="20"/>
          <w:szCs w:val="20"/>
        </w:rPr>
      </w:pPr>
    </w:p>
    <w:p w14:paraId="3726C449" w14:textId="0691AE83" w:rsidR="00BE0205" w:rsidRDefault="00BD2940">
      <w:pPr>
        <w:pStyle w:val="BodyA"/>
        <w:rPr>
          <w:rFonts w:ascii="Arial" w:hAnsi="Arial" w:cs="Arial"/>
          <w:sz w:val="20"/>
          <w:szCs w:val="20"/>
        </w:rPr>
      </w:pPr>
      <w:r>
        <w:rPr>
          <w:rFonts w:ascii="Arial" w:hAnsi="Arial" w:cs="Arial"/>
          <w:sz w:val="20"/>
          <w:szCs w:val="20"/>
        </w:rPr>
        <w:t xml:space="preserve">With no other business to discuss, the meeting concluded at </w:t>
      </w:r>
      <w:r w:rsidR="00204027">
        <w:rPr>
          <w:rFonts w:ascii="Arial" w:hAnsi="Arial" w:cs="Arial"/>
          <w:sz w:val="20"/>
          <w:szCs w:val="20"/>
        </w:rPr>
        <w:t>2:56</w:t>
      </w:r>
      <w:r>
        <w:rPr>
          <w:rFonts w:ascii="Arial" w:hAnsi="Arial" w:cs="Arial"/>
          <w:sz w:val="20"/>
          <w:szCs w:val="20"/>
        </w:rPr>
        <w:t xml:space="preserve"> </w:t>
      </w:r>
      <w:r w:rsidR="00E6477B">
        <w:rPr>
          <w:rFonts w:ascii="Arial" w:hAnsi="Arial" w:cs="Arial"/>
          <w:sz w:val="20"/>
          <w:szCs w:val="20"/>
        </w:rPr>
        <w:t>p.m</w:t>
      </w:r>
      <w:r>
        <w:rPr>
          <w:rFonts w:ascii="Arial" w:hAnsi="Arial" w:cs="Arial"/>
          <w:sz w:val="20"/>
          <w:szCs w:val="20"/>
        </w:rPr>
        <w:t xml:space="preserve">. </w:t>
      </w:r>
      <w:r w:rsidRPr="00BD2940">
        <w:rPr>
          <w:rFonts w:ascii="Arial" w:hAnsi="Arial" w:cs="Arial"/>
          <w:sz w:val="20"/>
          <w:szCs w:val="20"/>
        </w:rPr>
        <w:t xml:space="preserve"> </w:t>
      </w:r>
    </w:p>
    <w:p w14:paraId="09EA1311" w14:textId="73EA218E" w:rsidR="00C33095" w:rsidRDefault="00C33095">
      <w:pPr>
        <w:pStyle w:val="BodyA"/>
        <w:rPr>
          <w:rFonts w:ascii="Arial" w:hAnsi="Arial" w:cs="Arial"/>
          <w:sz w:val="20"/>
          <w:szCs w:val="20"/>
        </w:rPr>
      </w:pPr>
    </w:p>
    <w:p w14:paraId="78162F22" w14:textId="061B1095" w:rsidR="00C33095" w:rsidRDefault="00C33095">
      <w:pPr>
        <w:pStyle w:val="BodyA"/>
        <w:rPr>
          <w:rFonts w:ascii="Arial" w:hAnsi="Arial" w:cs="Arial"/>
          <w:sz w:val="20"/>
          <w:szCs w:val="20"/>
        </w:rPr>
      </w:pPr>
    </w:p>
    <w:sectPr w:rsidR="00C33095">
      <w:headerReference w:type="default" r:id="rId8"/>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7BA4" w14:textId="77777777" w:rsidR="00B400E9" w:rsidRDefault="00B400E9">
      <w:r>
        <w:separator/>
      </w:r>
    </w:p>
  </w:endnote>
  <w:endnote w:type="continuationSeparator" w:id="0">
    <w:p w14:paraId="7B01CE80" w14:textId="77777777" w:rsidR="00B400E9" w:rsidRDefault="00B4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5F2B" w14:textId="77777777" w:rsidR="00BE0205" w:rsidRDefault="00E97683">
    <w:pPr>
      <w:pStyle w:val="Footer"/>
      <w:tabs>
        <w:tab w:val="clear" w:pos="9360"/>
        <w:tab w:val="right" w:pos="9340"/>
      </w:tabs>
      <w:jc w:val="right"/>
    </w:pPr>
    <w:r>
      <w:fldChar w:fldCharType="begin"/>
    </w:r>
    <w:r>
      <w:instrText xml:space="preserve"> PAGE </w:instrText>
    </w:r>
    <w:r>
      <w:fldChar w:fldCharType="separate"/>
    </w:r>
    <w:r w:rsidR="006B61C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5701" w14:textId="77777777" w:rsidR="00B400E9" w:rsidRDefault="00B400E9">
      <w:r>
        <w:separator/>
      </w:r>
    </w:p>
  </w:footnote>
  <w:footnote w:type="continuationSeparator" w:id="0">
    <w:p w14:paraId="2DCE383F" w14:textId="77777777" w:rsidR="00B400E9" w:rsidRDefault="00B4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D9CA" w14:textId="77777777" w:rsidR="00BE0205" w:rsidRDefault="00A6026B">
    <w:pPr>
      <w:pStyle w:val="Body"/>
      <w:spacing w:after="0" w:line="240" w:lineRule="auto"/>
      <w:jc w:val="center"/>
      <w:rPr>
        <w:b/>
        <w:bCs/>
        <w:sz w:val="24"/>
        <w:szCs w:val="24"/>
      </w:rPr>
    </w:pPr>
    <w:sdt>
      <w:sdtPr>
        <w:rPr>
          <w:b/>
          <w:bCs/>
          <w:sz w:val="24"/>
          <w:szCs w:val="24"/>
        </w:rPr>
        <w:id w:val="1003010144"/>
        <w:docPartObj>
          <w:docPartGallery w:val="Watermarks"/>
          <w:docPartUnique/>
        </w:docPartObj>
      </w:sdtPr>
      <w:sdtEndPr/>
      <w:sdtContent>
        <w:r>
          <w:rPr>
            <w:b/>
            <w:bCs/>
            <w:noProof/>
            <w:sz w:val="24"/>
            <w:szCs w:val="24"/>
            <w:lang w:eastAsia="zh-TW"/>
          </w:rPr>
          <w:pict w14:anchorId="30A00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641"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cacaca [1951]" stroked="f">
              <v:fill opacity=".5"/>
              <v:textpath style="font-family:&quot;Calibri&quot;;font-size:1pt" string="DRAFT"/>
              <w10:wrap anchorx="margin" anchory="margin"/>
            </v:shape>
          </w:pict>
        </w:r>
      </w:sdtContent>
    </w:sdt>
    <w:r w:rsidR="00E97683">
      <w:rPr>
        <w:b/>
        <w:bCs/>
        <w:sz w:val="24"/>
        <w:szCs w:val="24"/>
      </w:rPr>
      <w:t>Minutes of the Health Information and Analysis Oversight Council</w:t>
    </w:r>
  </w:p>
  <w:p w14:paraId="3108EA42" w14:textId="15DEE2AB" w:rsidR="00BE0205" w:rsidRDefault="00870B06">
    <w:pPr>
      <w:pStyle w:val="Body"/>
      <w:spacing w:after="0" w:line="240" w:lineRule="auto"/>
      <w:jc w:val="center"/>
      <w:rPr>
        <w:b/>
        <w:bCs/>
        <w:sz w:val="24"/>
        <w:szCs w:val="24"/>
      </w:rPr>
    </w:pPr>
    <w:r>
      <w:rPr>
        <w:b/>
        <w:bCs/>
        <w:sz w:val="24"/>
        <w:szCs w:val="24"/>
      </w:rPr>
      <w:t>June 22</w:t>
    </w:r>
    <w:r w:rsidR="005E41B6">
      <w:rPr>
        <w:b/>
        <w:bCs/>
        <w:sz w:val="24"/>
        <w:szCs w:val="24"/>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AA3"/>
    <w:multiLevelType w:val="hybridMultilevel"/>
    <w:tmpl w:val="D44A9DFA"/>
    <w:numStyleLink w:val="ImportedStyle1"/>
  </w:abstractNum>
  <w:abstractNum w:abstractNumId="1" w15:restartNumberingAfterBreak="0">
    <w:nsid w:val="248A083F"/>
    <w:multiLevelType w:val="hybridMultilevel"/>
    <w:tmpl w:val="334A1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40D1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0459D2">
      <w:start w:val="1"/>
      <w:numFmt w:val="lowerRoman"/>
      <w:lvlText w:val="%3."/>
      <w:lvlJc w:val="left"/>
      <w:pPr>
        <w:ind w:left="180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82A0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06D6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240AE4">
      <w:start w:val="1"/>
      <w:numFmt w:val="lowerRoman"/>
      <w:lvlText w:val="%6."/>
      <w:lvlJc w:val="left"/>
      <w:pPr>
        <w:ind w:left="39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1451C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90038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86277E">
      <w:start w:val="1"/>
      <w:numFmt w:val="lowerRoman"/>
      <w:lvlText w:val="%9."/>
      <w:lvlJc w:val="left"/>
      <w:pPr>
        <w:ind w:left="61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4C63AD6"/>
    <w:multiLevelType w:val="hybridMultilevel"/>
    <w:tmpl w:val="E764730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0"/>
    <w:lvlOverride w:ilvl="0">
      <w:lvl w:ilvl="0" w:tplc="3DC8AB64">
        <w:start w:val="1"/>
        <w:numFmt w:val="upperRoman"/>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904C568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50EA45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94E0A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C01BF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6FCE6F0">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7468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89ADE4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BE83C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05"/>
    <w:rsid w:val="0000787C"/>
    <w:rsid w:val="00011167"/>
    <w:rsid w:val="000259F7"/>
    <w:rsid w:val="00043C4E"/>
    <w:rsid w:val="0004576C"/>
    <w:rsid w:val="00057481"/>
    <w:rsid w:val="00072A6E"/>
    <w:rsid w:val="00074FC9"/>
    <w:rsid w:val="000862B1"/>
    <w:rsid w:val="000965AE"/>
    <w:rsid w:val="000A5B67"/>
    <w:rsid w:val="000B6DB2"/>
    <w:rsid w:val="000F3891"/>
    <w:rsid w:val="00111589"/>
    <w:rsid w:val="00111ED2"/>
    <w:rsid w:val="00111F7B"/>
    <w:rsid w:val="001129F1"/>
    <w:rsid w:val="00150A5D"/>
    <w:rsid w:val="00157A69"/>
    <w:rsid w:val="001613E7"/>
    <w:rsid w:val="001633D2"/>
    <w:rsid w:val="00172613"/>
    <w:rsid w:val="001771F6"/>
    <w:rsid w:val="001A048B"/>
    <w:rsid w:val="001D6756"/>
    <w:rsid w:val="001E339E"/>
    <w:rsid w:val="001E500B"/>
    <w:rsid w:val="001E6692"/>
    <w:rsid w:val="001F7406"/>
    <w:rsid w:val="00204027"/>
    <w:rsid w:val="002065EE"/>
    <w:rsid w:val="0022008B"/>
    <w:rsid w:val="00220D5F"/>
    <w:rsid w:val="00252710"/>
    <w:rsid w:val="002655BB"/>
    <w:rsid w:val="00282485"/>
    <w:rsid w:val="00286404"/>
    <w:rsid w:val="002A4F19"/>
    <w:rsid w:val="002A5AED"/>
    <w:rsid w:val="002C0EA9"/>
    <w:rsid w:val="002C5096"/>
    <w:rsid w:val="002C7011"/>
    <w:rsid w:val="002E150F"/>
    <w:rsid w:val="0030179A"/>
    <w:rsid w:val="00313B2D"/>
    <w:rsid w:val="00336CF1"/>
    <w:rsid w:val="003406EC"/>
    <w:rsid w:val="00344897"/>
    <w:rsid w:val="00370548"/>
    <w:rsid w:val="00386EF9"/>
    <w:rsid w:val="003902D4"/>
    <w:rsid w:val="003C50F6"/>
    <w:rsid w:val="00413DB8"/>
    <w:rsid w:val="00415993"/>
    <w:rsid w:val="00426570"/>
    <w:rsid w:val="004455A8"/>
    <w:rsid w:val="00450470"/>
    <w:rsid w:val="00451728"/>
    <w:rsid w:val="00472465"/>
    <w:rsid w:val="004801EA"/>
    <w:rsid w:val="00482915"/>
    <w:rsid w:val="00486585"/>
    <w:rsid w:val="004A4019"/>
    <w:rsid w:val="004B0381"/>
    <w:rsid w:val="004C11CF"/>
    <w:rsid w:val="004D4CC0"/>
    <w:rsid w:val="004E3016"/>
    <w:rsid w:val="00500EFD"/>
    <w:rsid w:val="00503F7E"/>
    <w:rsid w:val="0052124A"/>
    <w:rsid w:val="00521526"/>
    <w:rsid w:val="005525A7"/>
    <w:rsid w:val="00593013"/>
    <w:rsid w:val="00596F52"/>
    <w:rsid w:val="005B229B"/>
    <w:rsid w:val="005C5B39"/>
    <w:rsid w:val="005C65D6"/>
    <w:rsid w:val="005E2DC7"/>
    <w:rsid w:val="005E41B6"/>
    <w:rsid w:val="00606087"/>
    <w:rsid w:val="00627C96"/>
    <w:rsid w:val="00633883"/>
    <w:rsid w:val="00634F6F"/>
    <w:rsid w:val="00646597"/>
    <w:rsid w:val="00652A65"/>
    <w:rsid w:val="006534ED"/>
    <w:rsid w:val="00661C51"/>
    <w:rsid w:val="00665B88"/>
    <w:rsid w:val="00683523"/>
    <w:rsid w:val="006B3C9C"/>
    <w:rsid w:val="006B4512"/>
    <w:rsid w:val="006B4725"/>
    <w:rsid w:val="006B61CA"/>
    <w:rsid w:val="006C6A81"/>
    <w:rsid w:val="006D1EDA"/>
    <w:rsid w:val="006E4041"/>
    <w:rsid w:val="006E5224"/>
    <w:rsid w:val="006F4AC5"/>
    <w:rsid w:val="00700C4C"/>
    <w:rsid w:val="007264B5"/>
    <w:rsid w:val="00730C40"/>
    <w:rsid w:val="00736D02"/>
    <w:rsid w:val="00740F15"/>
    <w:rsid w:val="00774D4C"/>
    <w:rsid w:val="007949C3"/>
    <w:rsid w:val="007B4F5C"/>
    <w:rsid w:val="007D2DB1"/>
    <w:rsid w:val="007D6A08"/>
    <w:rsid w:val="007E22E6"/>
    <w:rsid w:val="007E7113"/>
    <w:rsid w:val="007E7A8B"/>
    <w:rsid w:val="007F5CFB"/>
    <w:rsid w:val="008209E3"/>
    <w:rsid w:val="008508B3"/>
    <w:rsid w:val="00867EFD"/>
    <w:rsid w:val="00870B06"/>
    <w:rsid w:val="0087736F"/>
    <w:rsid w:val="008805C0"/>
    <w:rsid w:val="008A1AC9"/>
    <w:rsid w:val="008B7696"/>
    <w:rsid w:val="008D33BA"/>
    <w:rsid w:val="008D3585"/>
    <w:rsid w:val="008E4674"/>
    <w:rsid w:val="008F6283"/>
    <w:rsid w:val="008F719B"/>
    <w:rsid w:val="00900777"/>
    <w:rsid w:val="00925937"/>
    <w:rsid w:val="009302C1"/>
    <w:rsid w:val="00931B69"/>
    <w:rsid w:val="00932CFF"/>
    <w:rsid w:val="00933DFD"/>
    <w:rsid w:val="00944390"/>
    <w:rsid w:val="00964DB5"/>
    <w:rsid w:val="009700B9"/>
    <w:rsid w:val="00981AC8"/>
    <w:rsid w:val="00996F09"/>
    <w:rsid w:val="00997C0C"/>
    <w:rsid w:val="009A684F"/>
    <w:rsid w:val="009C198D"/>
    <w:rsid w:val="009C3321"/>
    <w:rsid w:val="009D379E"/>
    <w:rsid w:val="009D7698"/>
    <w:rsid w:val="00A07022"/>
    <w:rsid w:val="00A41F3C"/>
    <w:rsid w:val="00A52F2A"/>
    <w:rsid w:val="00A56136"/>
    <w:rsid w:val="00A6475E"/>
    <w:rsid w:val="00A66E3A"/>
    <w:rsid w:val="00A730B9"/>
    <w:rsid w:val="00A7534E"/>
    <w:rsid w:val="00A759F5"/>
    <w:rsid w:val="00A86A16"/>
    <w:rsid w:val="00AA110D"/>
    <w:rsid w:val="00AA1304"/>
    <w:rsid w:val="00AA6E07"/>
    <w:rsid w:val="00AD60F2"/>
    <w:rsid w:val="00AD6A0C"/>
    <w:rsid w:val="00AE05D9"/>
    <w:rsid w:val="00AE625E"/>
    <w:rsid w:val="00AF0B83"/>
    <w:rsid w:val="00AF1190"/>
    <w:rsid w:val="00AF3739"/>
    <w:rsid w:val="00B20885"/>
    <w:rsid w:val="00B35A14"/>
    <w:rsid w:val="00B400E9"/>
    <w:rsid w:val="00B404EB"/>
    <w:rsid w:val="00B51CA1"/>
    <w:rsid w:val="00B53763"/>
    <w:rsid w:val="00B73672"/>
    <w:rsid w:val="00B75DDC"/>
    <w:rsid w:val="00B83300"/>
    <w:rsid w:val="00B91DA8"/>
    <w:rsid w:val="00B94041"/>
    <w:rsid w:val="00BA1217"/>
    <w:rsid w:val="00BC7B62"/>
    <w:rsid w:val="00BD2940"/>
    <w:rsid w:val="00BD3056"/>
    <w:rsid w:val="00BE0205"/>
    <w:rsid w:val="00BE6BE6"/>
    <w:rsid w:val="00BF0F3A"/>
    <w:rsid w:val="00C134F2"/>
    <w:rsid w:val="00C3218D"/>
    <w:rsid w:val="00C32728"/>
    <w:rsid w:val="00C33095"/>
    <w:rsid w:val="00C355EE"/>
    <w:rsid w:val="00C45668"/>
    <w:rsid w:val="00C7051E"/>
    <w:rsid w:val="00C73377"/>
    <w:rsid w:val="00C7769E"/>
    <w:rsid w:val="00C802E3"/>
    <w:rsid w:val="00C81E36"/>
    <w:rsid w:val="00C87C2E"/>
    <w:rsid w:val="00CB7937"/>
    <w:rsid w:val="00CC1164"/>
    <w:rsid w:val="00CE0E09"/>
    <w:rsid w:val="00CE53B3"/>
    <w:rsid w:val="00CF55B6"/>
    <w:rsid w:val="00D22520"/>
    <w:rsid w:val="00D378F6"/>
    <w:rsid w:val="00D52E45"/>
    <w:rsid w:val="00D82D48"/>
    <w:rsid w:val="00D84296"/>
    <w:rsid w:val="00DC2456"/>
    <w:rsid w:val="00DD3320"/>
    <w:rsid w:val="00DE11FE"/>
    <w:rsid w:val="00DE32B9"/>
    <w:rsid w:val="00E05A35"/>
    <w:rsid w:val="00E2135D"/>
    <w:rsid w:val="00E22489"/>
    <w:rsid w:val="00E270E3"/>
    <w:rsid w:val="00E50F88"/>
    <w:rsid w:val="00E5340D"/>
    <w:rsid w:val="00E57587"/>
    <w:rsid w:val="00E6477B"/>
    <w:rsid w:val="00E7450A"/>
    <w:rsid w:val="00E8141A"/>
    <w:rsid w:val="00E94393"/>
    <w:rsid w:val="00E94B57"/>
    <w:rsid w:val="00E97193"/>
    <w:rsid w:val="00E97683"/>
    <w:rsid w:val="00EA7DE0"/>
    <w:rsid w:val="00EB5BD9"/>
    <w:rsid w:val="00ED421C"/>
    <w:rsid w:val="00ED7EA1"/>
    <w:rsid w:val="00EE226E"/>
    <w:rsid w:val="00EF15B5"/>
    <w:rsid w:val="00EF6DA6"/>
    <w:rsid w:val="00F20C4E"/>
    <w:rsid w:val="00F26AE6"/>
    <w:rsid w:val="00F32FA6"/>
    <w:rsid w:val="00F44436"/>
    <w:rsid w:val="00F479FC"/>
    <w:rsid w:val="00F60584"/>
    <w:rsid w:val="00F761FB"/>
    <w:rsid w:val="00F82A3D"/>
    <w:rsid w:val="00F93281"/>
    <w:rsid w:val="00FA33A4"/>
    <w:rsid w:val="00FC59D1"/>
    <w:rsid w:val="00FC6873"/>
    <w:rsid w:val="00FD0603"/>
    <w:rsid w:val="00FD7F56"/>
    <w:rsid w:val="00FF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B14682"/>
  <w15:docId w15:val="{17E77609-0502-4EF1-BD98-3A552611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 w:type="paragraph" w:styleId="BalloonText">
    <w:name w:val="Balloon Text"/>
    <w:basedOn w:val="Normal"/>
    <w:link w:val="BalloonTextChar"/>
    <w:uiPriority w:val="99"/>
    <w:semiHidden/>
    <w:unhideWhenUsed/>
    <w:rsid w:val="00220D5F"/>
    <w:rPr>
      <w:rFonts w:ascii="Tahoma" w:hAnsi="Tahoma" w:cs="Tahoma"/>
      <w:sz w:val="16"/>
      <w:szCs w:val="16"/>
    </w:rPr>
  </w:style>
  <w:style w:type="character" w:customStyle="1" w:styleId="BalloonTextChar">
    <w:name w:val="Balloon Text Char"/>
    <w:basedOn w:val="DefaultParagraphFont"/>
    <w:link w:val="BalloonText"/>
    <w:uiPriority w:val="99"/>
    <w:semiHidden/>
    <w:rsid w:val="00220D5F"/>
    <w:rPr>
      <w:rFonts w:ascii="Tahoma" w:hAnsi="Tahoma" w:cs="Tahoma"/>
      <w:sz w:val="16"/>
      <w:szCs w:val="16"/>
    </w:rPr>
  </w:style>
  <w:style w:type="paragraph" w:styleId="NoSpacing">
    <w:name w:val="No Spacing"/>
    <w:uiPriority w:val="1"/>
    <w:qFormat/>
    <w:rsid w:val="0087736F"/>
    <w:rPr>
      <w:sz w:val="24"/>
      <w:szCs w:val="24"/>
    </w:rPr>
  </w:style>
  <w:style w:type="character" w:styleId="CommentReference">
    <w:name w:val="annotation reference"/>
    <w:basedOn w:val="DefaultParagraphFont"/>
    <w:uiPriority w:val="99"/>
    <w:semiHidden/>
    <w:unhideWhenUsed/>
    <w:rsid w:val="00B83300"/>
    <w:rPr>
      <w:sz w:val="16"/>
      <w:szCs w:val="16"/>
    </w:rPr>
  </w:style>
  <w:style w:type="paragraph" w:styleId="CommentText">
    <w:name w:val="annotation text"/>
    <w:basedOn w:val="Normal"/>
    <w:link w:val="CommentTextChar"/>
    <w:uiPriority w:val="99"/>
    <w:semiHidden/>
    <w:unhideWhenUsed/>
    <w:rsid w:val="00B83300"/>
    <w:rPr>
      <w:sz w:val="20"/>
      <w:szCs w:val="20"/>
    </w:rPr>
  </w:style>
  <w:style w:type="character" w:customStyle="1" w:styleId="CommentTextChar">
    <w:name w:val="Comment Text Char"/>
    <w:basedOn w:val="DefaultParagraphFont"/>
    <w:link w:val="CommentText"/>
    <w:uiPriority w:val="99"/>
    <w:semiHidden/>
    <w:rsid w:val="00B83300"/>
  </w:style>
  <w:style w:type="paragraph" w:styleId="CommentSubject">
    <w:name w:val="annotation subject"/>
    <w:basedOn w:val="CommentText"/>
    <w:next w:val="CommentText"/>
    <w:link w:val="CommentSubjectChar"/>
    <w:uiPriority w:val="99"/>
    <w:semiHidden/>
    <w:unhideWhenUsed/>
    <w:rsid w:val="00B83300"/>
    <w:rPr>
      <w:b/>
      <w:bCs/>
    </w:rPr>
  </w:style>
  <w:style w:type="character" w:customStyle="1" w:styleId="CommentSubjectChar">
    <w:name w:val="Comment Subject Char"/>
    <w:basedOn w:val="CommentTextChar"/>
    <w:link w:val="CommentSubject"/>
    <w:uiPriority w:val="99"/>
    <w:semiHidden/>
    <w:rsid w:val="00B83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026">
      <w:bodyDiv w:val="1"/>
      <w:marLeft w:val="0"/>
      <w:marRight w:val="0"/>
      <w:marTop w:val="0"/>
      <w:marBottom w:val="0"/>
      <w:divBdr>
        <w:top w:val="none" w:sz="0" w:space="0" w:color="auto"/>
        <w:left w:val="none" w:sz="0" w:space="0" w:color="auto"/>
        <w:bottom w:val="none" w:sz="0" w:space="0" w:color="auto"/>
        <w:right w:val="none" w:sz="0" w:space="0" w:color="auto"/>
      </w:divBdr>
    </w:div>
    <w:div w:id="18332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0F3E-B362-40A5-A00A-C1C9900B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Alexandra</dc:creator>
  <cp:lastModifiedBy>Alexandra Jones</cp:lastModifiedBy>
  <cp:revision>2</cp:revision>
  <dcterms:created xsi:type="dcterms:W3CDTF">2021-08-24T19:20:00Z</dcterms:created>
  <dcterms:modified xsi:type="dcterms:W3CDTF">2021-08-24T19:20:00Z</dcterms:modified>
</cp:coreProperties>
</file>