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205" w:rsidRDefault="00E97683">
      <w:pPr>
        <w:pStyle w:val="BodyA"/>
        <w:rPr>
          <w:rFonts w:ascii="Arial" w:eastAsia="Arial" w:hAnsi="Arial" w:cs="Arial"/>
          <w:sz w:val="20"/>
          <w:szCs w:val="20"/>
        </w:rPr>
      </w:pPr>
      <w:r>
        <w:rPr>
          <w:rFonts w:ascii="Arial" w:hAnsi="Arial"/>
          <w:b/>
          <w:bCs/>
          <w:sz w:val="20"/>
          <w:szCs w:val="20"/>
        </w:rPr>
        <w:t xml:space="preserve">Council members present: </w:t>
      </w:r>
      <w:r w:rsidR="007D2DB1">
        <w:rPr>
          <w:rFonts w:ascii="Arial" w:hAnsi="Arial"/>
          <w:bCs/>
          <w:sz w:val="20"/>
          <w:szCs w:val="20"/>
        </w:rPr>
        <w:t xml:space="preserve">Ms. Fay Donohue, Vice Chair; </w:t>
      </w:r>
      <w:r w:rsidR="00B35A14">
        <w:rPr>
          <w:rFonts w:ascii="Arial" w:hAnsi="Arial"/>
          <w:bCs/>
          <w:sz w:val="20"/>
          <w:szCs w:val="20"/>
        </w:rPr>
        <w:t>Ms. Laura Adams;</w:t>
      </w:r>
      <w:r>
        <w:rPr>
          <w:rFonts w:ascii="Arial" w:hAnsi="Arial"/>
          <w:sz w:val="20"/>
          <w:szCs w:val="20"/>
        </w:rPr>
        <w:t xml:space="preserve"> Ms. Alicia B. Curran; Mr. Eric Gold, Office of the Attorney General;</w:t>
      </w:r>
      <w:r w:rsidR="00FC59D1">
        <w:rPr>
          <w:rFonts w:ascii="Arial" w:hAnsi="Arial"/>
          <w:sz w:val="20"/>
          <w:szCs w:val="20"/>
        </w:rPr>
        <w:t xml:space="preserve"> Ms. Iya Khalil;</w:t>
      </w:r>
      <w:r>
        <w:rPr>
          <w:rFonts w:ascii="Arial" w:hAnsi="Arial"/>
          <w:sz w:val="20"/>
          <w:szCs w:val="20"/>
        </w:rPr>
        <w:t xml:space="preserve"> </w:t>
      </w:r>
      <w:r w:rsidR="00B35A14">
        <w:rPr>
          <w:rFonts w:ascii="Arial" w:hAnsi="Arial"/>
          <w:sz w:val="20"/>
          <w:szCs w:val="20"/>
        </w:rPr>
        <w:t xml:space="preserve">Ms. Lauren Peters, designee of Secretary Marylou Sudders, Executive Office of Health and Human Services; </w:t>
      </w:r>
      <w:r>
        <w:rPr>
          <w:rFonts w:ascii="Arial" w:hAnsi="Arial"/>
          <w:sz w:val="20"/>
          <w:szCs w:val="20"/>
        </w:rPr>
        <w:t xml:space="preserve">Dr. Meredith Rosenthal; </w:t>
      </w:r>
      <w:r w:rsidR="00B35A14">
        <w:rPr>
          <w:rFonts w:ascii="Arial" w:hAnsi="Arial"/>
          <w:sz w:val="20"/>
          <w:szCs w:val="20"/>
        </w:rPr>
        <w:t xml:space="preserve">and </w:t>
      </w:r>
      <w:r>
        <w:rPr>
          <w:rFonts w:ascii="Arial" w:hAnsi="Arial"/>
          <w:sz w:val="20"/>
          <w:szCs w:val="20"/>
        </w:rPr>
        <w:t>Executive Director David Selt</w:t>
      </w:r>
      <w:r w:rsidR="00B35A14">
        <w:rPr>
          <w:rFonts w:ascii="Arial" w:hAnsi="Arial"/>
          <w:sz w:val="20"/>
          <w:szCs w:val="20"/>
        </w:rPr>
        <w:t>z, Health Policy Commission</w:t>
      </w:r>
      <w:r w:rsidR="00FC59D1">
        <w:rPr>
          <w:rFonts w:ascii="Arial" w:hAnsi="Arial"/>
          <w:sz w:val="20"/>
          <w:szCs w:val="20"/>
        </w:rPr>
        <w:t>;</w:t>
      </w:r>
      <w:r w:rsidR="00FC59D1" w:rsidRPr="00FC59D1">
        <w:rPr>
          <w:rFonts w:ascii="Arial" w:hAnsi="Arial"/>
          <w:sz w:val="20"/>
          <w:szCs w:val="20"/>
        </w:rPr>
        <w:t xml:space="preserve"> </w:t>
      </w:r>
      <w:r w:rsidR="00FC59D1">
        <w:rPr>
          <w:rFonts w:ascii="Arial" w:hAnsi="Arial"/>
          <w:sz w:val="20"/>
          <w:szCs w:val="20"/>
        </w:rPr>
        <w:t>Mr. Matthew Veno, designee of Commissioner Gary Anderson, Division of Insurance</w:t>
      </w:r>
      <w:r w:rsidR="00B35A14">
        <w:rPr>
          <w:rFonts w:ascii="Arial" w:hAnsi="Arial"/>
          <w:sz w:val="20"/>
          <w:szCs w:val="20"/>
        </w:rPr>
        <w:t xml:space="preserve">. </w:t>
      </w:r>
      <w:r>
        <w:rPr>
          <w:rFonts w:ascii="Arial Unicode MS" w:hAnsi="Arial Unicode MS"/>
          <w:sz w:val="20"/>
          <w:szCs w:val="20"/>
        </w:rPr>
        <w:br/>
      </w:r>
    </w:p>
    <w:p w:rsidR="00BE0205" w:rsidRDefault="00E97683">
      <w:pPr>
        <w:pStyle w:val="BodyA"/>
        <w:rPr>
          <w:rFonts w:ascii="Arial" w:eastAsia="Arial" w:hAnsi="Arial" w:cs="Arial"/>
          <w:sz w:val="20"/>
          <w:szCs w:val="20"/>
        </w:rPr>
      </w:pPr>
      <w:r>
        <w:rPr>
          <w:rFonts w:ascii="Arial" w:hAnsi="Arial"/>
          <w:sz w:val="20"/>
          <w:szCs w:val="20"/>
        </w:rPr>
        <w:t xml:space="preserve">Noting the presence of a quorum, the meeting was called to order at </w:t>
      </w:r>
      <w:r w:rsidR="00FA33A4">
        <w:rPr>
          <w:rFonts w:ascii="Arial" w:hAnsi="Arial"/>
          <w:sz w:val="20"/>
          <w:szCs w:val="20"/>
        </w:rPr>
        <w:t>1:0</w:t>
      </w:r>
      <w:r w:rsidR="00FC59D1">
        <w:rPr>
          <w:rFonts w:ascii="Arial" w:hAnsi="Arial"/>
          <w:sz w:val="20"/>
          <w:szCs w:val="20"/>
        </w:rPr>
        <w:t>2 p.m.</w:t>
      </w:r>
    </w:p>
    <w:p w:rsidR="00BE0205" w:rsidRDefault="00BE0205">
      <w:pPr>
        <w:pStyle w:val="BodyA"/>
        <w:rPr>
          <w:rFonts w:ascii="Arial" w:eastAsia="Arial" w:hAnsi="Arial" w:cs="Arial"/>
          <w:sz w:val="24"/>
          <w:szCs w:val="24"/>
        </w:rPr>
      </w:pPr>
    </w:p>
    <w:p w:rsidR="00BE0205" w:rsidRDefault="00E97683">
      <w:pPr>
        <w:pStyle w:val="BodyA"/>
        <w:numPr>
          <w:ilvl w:val="0"/>
          <w:numId w:val="2"/>
        </w:numPr>
        <w:rPr>
          <w:rFonts w:ascii="Arial" w:eastAsia="Arial" w:hAnsi="Arial" w:cs="Arial"/>
          <w:b/>
          <w:bCs/>
          <w:smallCaps/>
          <w:sz w:val="24"/>
          <w:szCs w:val="24"/>
        </w:rPr>
      </w:pPr>
      <w:r>
        <w:rPr>
          <w:rFonts w:ascii="Arial" w:hAnsi="Arial"/>
          <w:b/>
          <w:bCs/>
          <w:smallCaps/>
          <w:sz w:val="24"/>
          <w:szCs w:val="24"/>
        </w:rPr>
        <w:t>Approval of Prior Meeting Minutes [VOTE]</w:t>
      </w:r>
    </w:p>
    <w:p w:rsidR="00BE0205" w:rsidRDefault="00BE0205">
      <w:pPr>
        <w:pStyle w:val="BodyA"/>
        <w:ind w:left="360"/>
        <w:rPr>
          <w:rFonts w:ascii="Arial" w:eastAsia="Arial" w:hAnsi="Arial" w:cs="Arial"/>
          <w:b/>
          <w:bCs/>
          <w:sz w:val="24"/>
          <w:szCs w:val="24"/>
        </w:rPr>
      </w:pPr>
    </w:p>
    <w:p w:rsidR="00BE0205" w:rsidRDefault="00FA33A4">
      <w:pPr>
        <w:pStyle w:val="BodyA"/>
        <w:rPr>
          <w:rFonts w:ascii="Arial" w:eastAsia="Arial" w:hAnsi="Arial" w:cs="Arial"/>
          <w:sz w:val="20"/>
          <w:szCs w:val="20"/>
        </w:rPr>
      </w:pPr>
      <w:r>
        <w:rPr>
          <w:rFonts w:ascii="Arial" w:hAnsi="Arial"/>
          <w:sz w:val="20"/>
          <w:szCs w:val="20"/>
        </w:rPr>
        <w:t>Ms. Donohue, chairing the meeting,</w:t>
      </w:r>
      <w:r w:rsidR="00FC59D1">
        <w:rPr>
          <w:rFonts w:ascii="Arial" w:hAnsi="Arial"/>
          <w:sz w:val="20"/>
          <w:szCs w:val="20"/>
        </w:rPr>
        <w:t xml:space="preserve"> called for the approval of the previous meeting’s minutes.</w:t>
      </w:r>
      <w:r w:rsidR="00E97683">
        <w:rPr>
          <w:rFonts w:ascii="Arial" w:hAnsi="Arial"/>
          <w:sz w:val="20"/>
          <w:szCs w:val="20"/>
        </w:rPr>
        <w:t xml:space="preserve"> </w:t>
      </w:r>
      <w:r w:rsidR="00F82A3D">
        <w:rPr>
          <w:rFonts w:ascii="Arial" w:hAnsi="Arial"/>
          <w:sz w:val="20"/>
          <w:szCs w:val="20"/>
        </w:rPr>
        <w:t>Executive Director Seltz</w:t>
      </w:r>
      <w:r w:rsidR="00E97683">
        <w:rPr>
          <w:rFonts w:ascii="Arial" w:hAnsi="Arial"/>
          <w:sz w:val="20"/>
          <w:szCs w:val="20"/>
        </w:rPr>
        <w:t xml:space="preserve"> made a motion to appro</w:t>
      </w:r>
      <w:r w:rsidR="00F82A3D">
        <w:rPr>
          <w:rFonts w:ascii="Arial" w:hAnsi="Arial"/>
          <w:sz w:val="20"/>
          <w:szCs w:val="20"/>
        </w:rPr>
        <w:t xml:space="preserve">ve the minutes, which </w:t>
      </w:r>
      <w:r w:rsidR="00FC59D1">
        <w:rPr>
          <w:rFonts w:ascii="Arial" w:hAnsi="Arial"/>
          <w:sz w:val="20"/>
          <w:szCs w:val="20"/>
        </w:rPr>
        <w:t>Mr. Gold</w:t>
      </w:r>
      <w:r w:rsidR="00E97683">
        <w:rPr>
          <w:rFonts w:ascii="Arial" w:hAnsi="Arial"/>
          <w:sz w:val="20"/>
          <w:szCs w:val="20"/>
        </w:rPr>
        <w:t xml:space="preserve"> seconded. The Council unanimously voted to approve the minutes. </w:t>
      </w:r>
    </w:p>
    <w:p w:rsidR="00BE0205" w:rsidRDefault="00BE0205">
      <w:pPr>
        <w:pStyle w:val="BodyA"/>
        <w:rPr>
          <w:rFonts w:ascii="Arial" w:eastAsia="Arial" w:hAnsi="Arial" w:cs="Arial"/>
          <w:sz w:val="24"/>
          <w:szCs w:val="24"/>
        </w:rPr>
      </w:pPr>
    </w:p>
    <w:p w:rsidR="00BE0205" w:rsidRDefault="00D378F6">
      <w:pPr>
        <w:pStyle w:val="BodyA"/>
        <w:numPr>
          <w:ilvl w:val="0"/>
          <w:numId w:val="3"/>
        </w:numPr>
        <w:rPr>
          <w:rFonts w:ascii="Arial" w:eastAsia="Arial" w:hAnsi="Arial" w:cs="Arial"/>
          <w:sz w:val="24"/>
          <w:szCs w:val="24"/>
        </w:rPr>
      </w:pPr>
      <w:r>
        <w:rPr>
          <w:rFonts w:ascii="Arial" w:hAnsi="Arial"/>
          <w:b/>
          <w:bCs/>
          <w:smallCaps/>
          <w:sz w:val="24"/>
          <w:szCs w:val="24"/>
        </w:rPr>
        <w:t>Finance</w:t>
      </w:r>
      <w:r w:rsidR="00F82A3D">
        <w:rPr>
          <w:rFonts w:ascii="Arial" w:hAnsi="Arial"/>
          <w:b/>
          <w:bCs/>
          <w:smallCaps/>
          <w:sz w:val="24"/>
          <w:szCs w:val="24"/>
        </w:rPr>
        <w:t xml:space="preserve"> Update</w:t>
      </w:r>
      <w:r w:rsidR="00E97683">
        <w:rPr>
          <w:rFonts w:ascii="Arial" w:hAnsi="Arial"/>
          <w:b/>
          <w:bCs/>
          <w:smallCaps/>
          <w:sz w:val="24"/>
          <w:szCs w:val="24"/>
        </w:rPr>
        <w:t xml:space="preserve"> </w:t>
      </w:r>
    </w:p>
    <w:p w:rsidR="00BE0205" w:rsidRDefault="00BE0205">
      <w:pPr>
        <w:pStyle w:val="BodyA"/>
        <w:rPr>
          <w:rFonts w:ascii="Arial" w:eastAsia="Arial" w:hAnsi="Arial" w:cs="Arial"/>
          <w:sz w:val="24"/>
          <w:szCs w:val="24"/>
        </w:rPr>
      </w:pPr>
    </w:p>
    <w:p w:rsidR="00BE0205" w:rsidRDefault="001E339E">
      <w:pPr>
        <w:pStyle w:val="BodyA"/>
        <w:rPr>
          <w:rFonts w:ascii="Arial" w:eastAsia="Arial" w:hAnsi="Arial" w:cs="Arial"/>
          <w:sz w:val="20"/>
          <w:szCs w:val="20"/>
        </w:rPr>
      </w:pPr>
      <w:r>
        <w:rPr>
          <w:rFonts w:ascii="Arial" w:hAnsi="Arial"/>
          <w:sz w:val="20"/>
          <w:szCs w:val="20"/>
        </w:rPr>
        <w:t>Mr.</w:t>
      </w:r>
      <w:r w:rsidR="001771F6">
        <w:rPr>
          <w:rFonts w:ascii="Arial" w:hAnsi="Arial"/>
          <w:sz w:val="20"/>
          <w:szCs w:val="20"/>
        </w:rPr>
        <w:t xml:space="preserve"> Campbell </w:t>
      </w:r>
      <w:r w:rsidR="00D378F6">
        <w:rPr>
          <w:rFonts w:ascii="Arial" w:hAnsi="Arial"/>
          <w:sz w:val="20"/>
          <w:szCs w:val="20"/>
        </w:rPr>
        <w:t xml:space="preserve">briefly provided the Council with an update on </w:t>
      </w:r>
      <w:r w:rsidR="00BF0F3A">
        <w:rPr>
          <w:rFonts w:ascii="Arial" w:hAnsi="Arial"/>
          <w:sz w:val="20"/>
          <w:szCs w:val="20"/>
        </w:rPr>
        <w:t>agency finances, noting that CHIA has continued to reduce its spending rate. Ms. Peters also added</w:t>
      </w:r>
      <w:r w:rsidR="002A4F19">
        <w:rPr>
          <w:rFonts w:ascii="Arial" w:hAnsi="Arial"/>
          <w:sz w:val="20"/>
          <w:szCs w:val="20"/>
        </w:rPr>
        <w:t xml:space="preserve"> for the Council’s consideration</w:t>
      </w:r>
      <w:r w:rsidR="00BF0F3A">
        <w:rPr>
          <w:rFonts w:ascii="Arial" w:hAnsi="Arial"/>
          <w:sz w:val="20"/>
          <w:szCs w:val="20"/>
        </w:rPr>
        <w:t xml:space="preserve"> that CHIA’s budget from the Commonwealth may be impacted by new leadership in the Massachusetts state legislature. </w:t>
      </w:r>
    </w:p>
    <w:p w:rsidR="00BE0205" w:rsidRDefault="00BE0205">
      <w:pPr>
        <w:pStyle w:val="BodyA"/>
        <w:rPr>
          <w:rFonts w:ascii="Arial" w:eastAsia="Arial" w:hAnsi="Arial" w:cs="Arial"/>
          <w:sz w:val="24"/>
          <w:szCs w:val="24"/>
        </w:rPr>
      </w:pPr>
    </w:p>
    <w:p w:rsidR="001E339E" w:rsidRPr="001E339E" w:rsidRDefault="00BF0F3A" w:rsidP="001E339E">
      <w:pPr>
        <w:pStyle w:val="BodyA"/>
        <w:numPr>
          <w:ilvl w:val="0"/>
          <w:numId w:val="4"/>
        </w:numPr>
        <w:rPr>
          <w:rFonts w:ascii="Arial" w:eastAsia="Arial" w:hAnsi="Arial" w:cs="Arial"/>
          <w:b/>
          <w:bCs/>
          <w:smallCaps/>
          <w:sz w:val="24"/>
          <w:szCs w:val="24"/>
        </w:rPr>
      </w:pPr>
      <w:r>
        <w:rPr>
          <w:rFonts w:ascii="Arial" w:hAnsi="Arial"/>
          <w:b/>
          <w:bCs/>
          <w:smallCaps/>
          <w:sz w:val="24"/>
          <w:szCs w:val="24"/>
        </w:rPr>
        <w:t>Executive Director’s Report</w:t>
      </w:r>
      <w:bookmarkStart w:id="0" w:name="_GoBack"/>
      <w:bookmarkEnd w:id="0"/>
    </w:p>
    <w:p w:rsidR="001E339E" w:rsidRDefault="001E339E" w:rsidP="001E339E">
      <w:pPr>
        <w:pStyle w:val="BodyA"/>
        <w:rPr>
          <w:rFonts w:ascii="Arial" w:hAnsi="Arial"/>
          <w:b/>
          <w:bCs/>
          <w:smallCaps/>
          <w:sz w:val="24"/>
          <w:szCs w:val="24"/>
        </w:rPr>
      </w:pPr>
    </w:p>
    <w:p w:rsidR="00BE0205" w:rsidRPr="00FA33A4" w:rsidRDefault="001E339E" w:rsidP="00FA33A4">
      <w:pPr>
        <w:pStyle w:val="BodyA"/>
        <w:rPr>
          <w:rFonts w:ascii="Arial" w:hAnsi="Arial"/>
          <w:sz w:val="20"/>
          <w:szCs w:val="20"/>
        </w:rPr>
      </w:pPr>
      <w:r w:rsidRPr="001E339E">
        <w:rPr>
          <w:rFonts w:ascii="Arial" w:hAnsi="Arial"/>
          <w:sz w:val="20"/>
          <w:szCs w:val="20"/>
        </w:rPr>
        <w:t>Mr. Campbell</w:t>
      </w:r>
      <w:r>
        <w:rPr>
          <w:rFonts w:ascii="Arial" w:hAnsi="Arial"/>
          <w:sz w:val="20"/>
          <w:szCs w:val="20"/>
        </w:rPr>
        <w:t xml:space="preserve"> began his presentation by providing a brief overview of CHIA’s budget history and the adjustments that were made to acc</w:t>
      </w:r>
      <w:r w:rsidR="00FA33A4">
        <w:rPr>
          <w:rFonts w:ascii="Arial" w:hAnsi="Arial"/>
          <w:sz w:val="20"/>
          <w:szCs w:val="20"/>
        </w:rPr>
        <w:t>ommodate the required transfer</w:t>
      </w:r>
      <w:r>
        <w:rPr>
          <w:rFonts w:ascii="Arial" w:hAnsi="Arial"/>
          <w:sz w:val="20"/>
          <w:szCs w:val="20"/>
        </w:rPr>
        <w:t xml:space="preserve"> to the Community Hospital Reinvestment Trust Fund. </w:t>
      </w:r>
      <w:r w:rsidR="00DC2456">
        <w:rPr>
          <w:rFonts w:ascii="Arial" w:hAnsi="Arial"/>
          <w:sz w:val="20"/>
          <w:szCs w:val="20"/>
        </w:rPr>
        <w:t xml:space="preserve">Mr. Seltz </w:t>
      </w:r>
      <w:r>
        <w:rPr>
          <w:rFonts w:ascii="Arial" w:hAnsi="Arial"/>
          <w:sz w:val="20"/>
          <w:szCs w:val="20"/>
        </w:rPr>
        <w:t>note</w:t>
      </w:r>
      <w:r w:rsidR="00FA33A4">
        <w:rPr>
          <w:rFonts w:ascii="Arial" w:hAnsi="Arial"/>
          <w:sz w:val="20"/>
          <w:szCs w:val="20"/>
        </w:rPr>
        <w:t>d that the decrease in funds had</w:t>
      </w:r>
      <w:r>
        <w:rPr>
          <w:rFonts w:ascii="Arial" w:hAnsi="Arial"/>
          <w:sz w:val="20"/>
          <w:szCs w:val="20"/>
        </w:rPr>
        <w:t xml:space="preserve"> not negatively impact</w:t>
      </w:r>
      <w:r w:rsidR="00FA33A4">
        <w:rPr>
          <w:rFonts w:ascii="Arial" w:hAnsi="Arial"/>
          <w:sz w:val="20"/>
          <w:szCs w:val="20"/>
        </w:rPr>
        <w:t>ed</w:t>
      </w:r>
      <w:r>
        <w:rPr>
          <w:rFonts w:ascii="Arial" w:hAnsi="Arial"/>
          <w:sz w:val="20"/>
          <w:szCs w:val="20"/>
        </w:rPr>
        <w:t xml:space="preserve"> the quality of CHIA’s work. </w:t>
      </w:r>
      <w:r w:rsidR="000B6DB2">
        <w:rPr>
          <w:rFonts w:ascii="Arial" w:hAnsi="Arial"/>
          <w:sz w:val="20"/>
          <w:szCs w:val="20"/>
        </w:rPr>
        <w:t>Mr. Campbell also mentioned that he intends to foc</w:t>
      </w:r>
      <w:r w:rsidR="00FA33A4">
        <w:rPr>
          <w:rFonts w:ascii="Arial" w:hAnsi="Arial"/>
          <w:sz w:val="20"/>
          <w:szCs w:val="20"/>
        </w:rPr>
        <w:t>us on expanding CHIA’s analytic</w:t>
      </w:r>
      <w:r w:rsidR="000B6DB2">
        <w:rPr>
          <w:rFonts w:ascii="Arial" w:hAnsi="Arial"/>
          <w:sz w:val="20"/>
          <w:szCs w:val="20"/>
        </w:rPr>
        <w:t xml:space="preserve"> responsibilities. </w:t>
      </w:r>
      <w:r w:rsidR="00FA33A4">
        <w:rPr>
          <w:rFonts w:ascii="Arial" w:hAnsi="Arial"/>
          <w:sz w:val="20"/>
          <w:szCs w:val="20"/>
        </w:rPr>
        <w:br/>
      </w:r>
    </w:p>
    <w:p w:rsidR="00BE0205" w:rsidRDefault="00E97683">
      <w:pPr>
        <w:pStyle w:val="Body"/>
        <w:spacing w:line="240" w:lineRule="auto"/>
        <w:rPr>
          <w:b/>
          <w:bCs/>
          <w:smallCaps/>
          <w:sz w:val="24"/>
          <w:szCs w:val="24"/>
        </w:rPr>
      </w:pPr>
      <w:r>
        <w:rPr>
          <w:b/>
          <w:bCs/>
          <w:smallCaps/>
          <w:sz w:val="24"/>
          <w:szCs w:val="24"/>
        </w:rPr>
        <w:t>IV.</w:t>
      </w:r>
      <w:r>
        <w:rPr>
          <w:b/>
          <w:bCs/>
          <w:smallCaps/>
          <w:sz w:val="24"/>
          <w:szCs w:val="24"/>
        </w:rPr>
        <w:tab/>
      </w:r>
      <w:r w:rsidR="000B6DB2">
        <w:rPr>
          <w:b/>
          <w:bCs/>
          <w:smallCaps/>
          <w:sz w:val="24"/>
          <w:szCs w:val="24"/>
        </w:rPr>
        <w:t>APCD Enhancement Update</w:t>
      </w:r>
    </w:p>
    <w:p w:rsidR="00BE6BE6" w:rsidRDefault="00E97683" w:rsidP="000B6DB2">
      <w:pPr>
        <w:pStyle w:val="BodyA"/>
        <w:rPr>
          <w:rFonts w:ascii="Arial" w:hAnsi="Arial"/>
          <w:sz w:val="20"/>
          <w:szCs w:val="20"/>
        </w:rPr>
      </w:pPr>
      <w:r>
        <w:rPr>
          <w:rFonts w:ascii="Arial" w:hAnsi="Arial"/>
          <w:sz w:val="20"/>
          <w:szCs w:val="20"/>
        </w:rPr>
        <w:t xml:space="preserve">Mr. </w:t>
      </w:r>
      <w:r w:rsidR="00C81E36">
        <w:rPr>
          <w:rFonts w:ascii="Arial" w:hAnsi="Arial"/>
          <w:sz w:val="20"/>
          <w:szCs w:val="20"/>
        </w:rPr>
        <w:t xml:space="preserve">Campbell </w:t>
      </w:r>
      <w:r w:rsidR="00486585">
        <w:rPr>
          <w:rFonts w:ascii="Arial" w:hAnsi="Arial"/>
          <w:sz w:val="20"/>
          <w:szCs w:val="20"/>
        </w:rPr>
        <w:t xml:space="preserve">then moved to present to the Council the </w:t>
      </w:r>
      <w:r w:rsidR="00FA33A4">
        <w:rPr>
          <w:rFonts w:ascii="Arial" w:hAnsi="Arial"/>
          <w:sz w:val="20"/>
          <w:szCs w:val="20"/>
        </w:rPr>
        <w:t>details behind CHIA’s</w:t>
      </w:r>
      <w:r w:rsidR="00486585">
        <w:rPr>
          <w:rFonts w:ascii="Arial" w:hAnsi="Arial"/>
          <w:sz w:val="20"/>
          <w:szCs w:val="20"/>
        </w:rPr>
        <w:t xml:space="preserve"> APCD enhancement project. CHIA staff Mike Cocchi, Deputy Executive </w:t>
      </w:r>
      <w:r w:rsidR="00FA33A4">
        <w:rPr>
          <w:rFonts w:ascii="Arial" w:hAnsi="Arial"/>
          <w:sz w:val="20"/>
          <w:szCs w:val="20"/>
        </w:rPr>
        <w:t>Director of Data Operations</w:t>
      </w:r>
      <w:r w:rsidR="00486585">
        <w:rPr>
          <w:rFonts w:ascii="Arial" w:hAnsi="Arial"/>
          <w:sz w:val="20"/>
          <w:szCs w:val="20"/>
        </w:rPr>
        <w:t>, as well as Deb Schiel, Deputy Executive Director</w:t>
      </w:r>
      <w:r w:rsidR="00FA33A4">
        <w:rPr>
          <w:rFonts w:ascii="Arial" w:hAnsi="Arial"/>
          <w:sz w:val="20"/>
          <w:szCs w:val="20"/>
        </w:rPr>
        <w:t xml:space="preserve"> of Analytics</w:t>
      </w:r>
      <w:r w:rsidR="00486585">
        <w:rPr>
          <w:rFonts w:ascii="Arial" w:hAnsi="Arial"/>
          <w:sz w:val="20"/>
          <w:szCs w:val="20"/>
        </w:rPr>
        <w:t xml:space="preserve">, were invited to present details on the project. </w:t>
      </w:r>
      <w:r w:rsidR="00933DFD">
        <w:rPr>
          <w:rFonts w:ascii="Arial" w:hAnsi="Arial"/>
          <w:sz w:val="20"/>
          <w:szCs w:val="20"/>
        </w:rPr>
        <w:t xml:space="preserve">Mr. Cocchi and Ms. Schiel began by walking the Council through the timeline of the enhancement project, explaining that some dates are still soft or unknown due to its complexity and length. </w:t>
      </w:r>
    </w:p>
    <w:p w:rsidR="00933DFD" w:rsidRDefault="00933DFD" w:rsidP="000B6DB2">
      <w:pPr>
        <w:pStyle w:val="BodyA"/>
        <w:rPr>
          <w:rFonts w:ascii="Arial" w:hAnsi="Arial"/>
          <w:sz w:val="20"/>
          <w:szCs w:val="20"/>
        </w:rPr>
      </w:pPr>
    </w:p>
    <w:p w:rsidR="00933DFD" w:rsidRDefault="00933DFD" w:rsidP="000B6DB2">
      <w:pPr>
        <w:pStyle w:val="BodyA"/>
        <w:rPr>
          <w:rFonts w:ascii="Arial" w:hAnsi="Arial"/>
          <w:sz w:val="20"/>
          <w:szCs w:val="20"/>
        </w:rPr>
      </w:pPr>
      <w:r>
        <w:rPr>
          <w:rFonts w:ascii="Arial" w:hAnsi="Arial"/>
          <w:sz w:val="20"/>
          <w:szCs w:val="20"/>
        </w:rPr>
        <w:t>Ms. Schiel explained to the Council the types of enhancements that CHIA hopes to achieve through the project, including the standardization of</w:t>
      </w:r>
      <w:r w:rsidR="006D1EDA">
        <w:rPr>
          <w:rFonts w:ascii="Arial" w:hAnsi="Arial"/>
          <w:sz w:val="20"/>
          <w:szCs w:val="20"/>
        </w:rPr>
        <w:t xml:space="preserve"> the data, data </w:t>
      </w:r>
      <w:r>
        <w:rPr>
          <w:rFonts w:ascii="Arial" w:hAnsi="Arial"/>
          <w:sz w:val="20"/>
          <w:szCs w:val="20"/>
        </w:rPr>
        <w:t>enhancements</w:t>
      </w:r>
      <w:r w:rsidR="006D1EDA">
        <w:rPr>
          <w:rFonts w:ascii="Arial" w:hAnsi="Arial"/>
          <w:sz w:val="20"/>
          <w:szCs w:val="20"/>
        </w:rPr>
        <w:t>,</w:t>
      </w:r>
      <w:r>
        <w:rPr>
          <w:rFonts w:ascii="Arial" w:hAnsi="Arial"/>
          <w:sz w:val="20"/>
          <w:szCs w:val="20"/>
        </w:rPr>
        <w:t xml:space="preserve"> and an online interactive portal.</w:t>
      </w:r>
      <w:r w:rsidR="009C198D">
        <w:rPr>
          <w:rFonts w:ascii="Arial" w:hAnsi="Arial"/>
          <w:sz w:val="20"/>
          <w:szCs w:val="20"/>
        </w:rPr>
        <w:t xml:space="preserve"> Mr. Cocchi and Ms. Schiel also described the current limitations of the APCD and why the enhancements are necessary. Mr. Seltz noted the APCD in its current state requires extensive work by the data recipient to analyze the data and make it usable, explaining that the Health Policy Commission invests heavily in the data after receiving an extract from CHIA. The Co</w:t>
      </w:r>
      <w:r w:rsidR="006D1EDA">
        <w:rPr>
          <w:rFonts w:ascii="Arial" w:hAnsi="Arial"/>
          <w:sz w:val="20"/>
          <w:szCs w:val="20"/>
        </w:rPr>
        <w:t>uncil further discussed the possibility to receive</w:t>
      </w:r>
      <w:r w:rsidR="009C198D">
        <w:rPr>
          <w:rFonts w:ascii="Arial" w:hAnsi="Arial"/>
          <w:sz w:val="20"/>
          <w:szCs w:val="20"/>
        </w:rPr>
        <w:t xml:space="preserve"> 42 CFR Part 2 data</w:t>
      </w:r>
      <w:r w:rsidR="006D1EDA">
        <w:rPr>
          <w:rFonts w:ascii="Arial" w:hAnsi="Arial"/>
          <w:sz w:val="20"/>
          <w:szCs w:val="20"/>
        </w:rPr>
        <w:t xml:space="preserve"> and self-insured data again in the future.</w:t>
      </w:r>
      <w:r w:rsidR="009C198D">
        <w:rPr>
          <w:rFonts w:ascii="Arial" w:hAnsi="Arial"/>
          <w:sz w:val="20"/>
          <w:szCs w:val="20"/>
        </w:rPr>
        <w:t xml:space="preserve"> </w:t>
      </w:r>
    </w:p>
    <w:p w:rsidR="009C198D" w:rsidRDefault="009C198D" w:rsidP="000B6DB2">
      <w:pPr>
        <w:pStyle w:val="BodyA"/>
        <w:rPr>
          <w:rFonts w:ascii="Arial" w:hAnsi="Arial"/>
          <w:sz w:val="20"/>
          <w:szCs w:val="20"/>
        </w:rPr>
      </w:pPr>
    </w:p>
    <w:p w:rsidR="009C198D" w:rsidRDefault="009C198D" w:rsidP="000B6DB2">
      <w:pPr>
        <w:pStyle w:val="BodyA"/>
        <w:rPr>
          <w:rFonts w:ascii="Arial" w:hAnsi="Arial"/>
          <w:sz w:val="20"/>
          <w:szCs w:val="20"/>
        </w:rPr>
      </w:pPr>
      <w:r>
        <w:rPr>
          <w:rFonts w:ascii="Arial" w:hAnsi="Arial"/>
          <w:sz w:val="20"/>
          <w:szCs w:val="20"/>
        </w:rPr>
        <w:t xml:space="preserve">The Council then learned that Truven Health Analytics was the chosen vendor </w:t>
      </w:r>
      <w:r w:rsidR="00DC2456">
        <w:rPr>
          <w:rFonts w:ascii="Arial" w:hAnsi="Arial"/>
          <w:sz w:val="20"/>
          <w:szCs w:val="20"/>
        </w:rPr>
        <w:t xml:space="preserve">for </w:t>
      </w:r>
      <w:r>
        <w:rPr>
          <w:rFonts w:ascii="Arial" w:hAnsi="Arial"/>
          <w:sz w:val="20"/>
          <w:szCs w:val="20"/>
        </w:rPr>
        <w:t>this project, which has since been obtained by IBM Health Watson. Ms. Schiel walked the Council through the vendor solution proposed by IBM Health Watson. The Council discussed the proposed enhancements and sought further details</w:t>
      </w:r>
      <w:r w:rsidR="002C0EA9">
        <w:rPr>
          <w:rFonts w:ascii="Arial" w:hAnsi="Arial"/>
          <w:sz w:val="20"/>
          <w:szCs w:val="20"/>
        </w:rPr>
        <w:t xml:space="preserve">. Mr. Cocchi and Ms. Schiel also explained the development of the master patient index and its capabilities as well as the eventual data linkage between the APCD and Case Mix datasets. </w:t>
      </w:r>
    </w:p>
    <w:p w:rsidR="002C0EA9" w:rsidRDefault="002C0EA9" w:rsidP="000B6DB2">
      <w:pPr>
        <w:pStyle w:val="BodyA"/>
        <w:rPr>
          <w:rFonts w:ascii="Arial" w:hAnsi="Arial"/>
          <w:sz w:val="20"/>
          <w:szCs w:val="20"/>
        </w:rPr>
      </w:pPr>
    </w:p>
    <w:p w:rsidR="002C0EA9" w:rsidRDefault="002C0EA9" w:rsidP="000B6DB2">
      <w:pPr>
        <w:pStyle w:val="BodyA"/>
        <w:rPr>
          <w:rFonts w:ascii="Arial" w:hAnsi="Arial"/>
          <w:sz w:val="20"/>
          <w:szCs w:val="20"/>
        </w:rPr>
      </w:pPr>
      <w:r>
        <w:rPr>
          <w:rFonts w:ascii="Arial" w:hAnsi="Arial"/>
          <w:sz w:val="20"/>
          <w:szCs w:val="20"/>
        </w:rPr>
        <w:t xml:space="preserve">In seeking to understand the enhancement project and its process, Ms. Peters suggested that CHIA and the vendor create success measures by which the agency can track progress. Council members also asked about how data extracts will be received in the future and how often the data will be made available </w:t>
      </w:r>
      <w:r>
        <w:rPr>
          <w:rFonts w:ascii="Arial" w:hAnsi="Arial"/>
          <w:sz w:val="20"/>
          <w:szCs w:val="20"/>
        </w:rPr>
        <w:lastRenderedPageBreak/>
        <w:t>to recipients. Mr. Cocchi explained that for the time being data extracts will continue to be shipped directly to applicants, but that accessing the data through an online portal is eventually expected. He also explained that data will be accessible faster than it is currently with</w:t>
      </w:r>
      <w:r w:rsidR="00AF1190">
        <w:rPr>
          <w:rFonts w:ascii="Arial" w:hAnsi="Arial"/>
          <w:sz w:val="20"/>
          <w:szCs w:val="20"/>
        </w:rPr>
        <w:t xml:space="preserve"> an anticipated</w:t>
      </w:r>
      <w:r>
        <w:rPr>
          <w:rFonts w:ascii="Arial" w:hAnsi="Arial"/>
          <w:sz w:val="20"/>
          <w:szCs w:val="20"/>
        </w:rPr>
        <w:t xml:space="preserve"> six-month lag period, including claims run-out. </w:t>
      </w:r>
    </w:p>
    <w:p w:rsidR="002C0EA9" w:rsidRDefault="002C0EA9" w:rsidP="000B6DB2">
      <w:pPr>
        <w:pStyle w:val="BodyA"/>
        <w:rPr>
          <w:rFonts w:ascii="Arial" w:hAnsi="Arial"/>
          <w:sz w:val="20"/>
          <w:szCs w:val="20"/>
        </w:rPr>
      </w:pPr>
    </w:p>
    <w:p w:rsidR="002C0EA9" w:rsidRDefault="006D1EDA" w:rsidP="000B6DB2">
      <w:pPr>
        <w:pStyle w:val="BodyA"/>
        <w:rPr>
          <w:rFonts w:ascii="Arial" w:hAnsi="Arial"/>
          <w:sz w:val="20"/>
          <w:szCs w:val="20"/>
        </w:rPr>
      </w:pPr>
      <w:r>
        <w:rPr>
          <w:rFonts w:ascii="Arial" w:hAnsi="Arial"/>
          <w:sz w:val="20"/>
          <w:szCs w:val="20"/>
        </w:rPr>
        <w:t>Council members expressed interest in CHIA’s current data security</w:t>
      </w:r>
      <w:r w:rsidR="00FA33A4">
        <w:rPr>
          <w:rFonts w:ascii="Arial" w:hAnsi="Arial"/>
          <w:sz w:val="20"/>
          <w:szCs w:val="20"/>
        </w:rPr>
        <w:t xml:space="preserve"> policies</w:t>
      </w:r>
      <w:r>
        <w:rPr>
          <w:rFonts w:ascii="Arial" w:hAnsi="Arial"/>
          <w:sz w:val="20"/>
          <w:szCs w:val="20"/>
        </w:rPr>
        <w:t>.</w:t>
      </w:r>
      <w:r w:rsidR="002C0EA9">
        <w:rPr>
          <w:rFonts w:ascii="Arial" w:hAnsi="Arial"/>
          <w:sz w:val="20"/>
          <w:szCs w:val="20"/>
        </w:rPr>
        <w:t xml:space="preserve"> Mr. Cocchi explained that </w:t>
      </w:r>
      <w:r w:rsidR="00450470">
        <w:rPr>
          <w:rFonts w:ascii="Arial" w:hAnsi="Arial"/>
          <w:sz w:val="20"/>
          <w:szCs w:val="20"/>
        </w:rPr>
        <w:t xml:space="preserve">CHIA is working to remove all personally identifiable information (PII) from any data that it houses, including the APCD. This exclusion of PII will also apply to any data that is involved in linkage projects. </w:t>
      </w:r>
      <w:r w:rsidR="00E97193">
        <w:rPr>
          <w:rFonts w:ascii="Arial" w:hAnsi="Arial"/>
          <w:sz w:val="20"/>
          <w:szCs w:val="20"/>
        </w:rPr>
        <w:t xml:space="preserve">It was asked that CHIA provide even greater detail on its security procedures in the next Council meeting. </w:t>
      </w:r>
    </w:p>
    <w:p w:rsidR="00E97193" w:rsidRDefault="00E97193" w:rsidP="000B6DB2">
      <w:pPr>
        <w:pStyle w:val="BodyA"/>
        <w:rPr>
          <w:rFonts w:ascii="Arial" w:hAnsi="Arial"/>
          <w:sz w:val="20"/>
          <w:szCs w:val="20"/>
        </w:rPr>
      </w:pPr>
    </w:p>
    <w:p w:rsidR="00E97193" w:rsidRDefault="006D1EDA" w:rsidP="000B6DB2">
      <w:pPr>
        <w:pStyle w:val="BodyA"/>
        <w:rPr>
          <w:rFonts w:ascii="Arial" w:hAnsi="Arial"/>
          <w:sz w:val="20"/>
          <w:szCs w:val="20"/>
        </w:rPr>
      </w:pPr>
      <w:r>
        <w:rPr>
          <w:rFonts w:ascii="Arial" w:hAnsi="Arial"/>
          <w:sz w:val="20"/>
          <w:szCs w:val="20"/>
        </w:rPr>
        <w:t xml:space="preserve">When asked, </w:t>
      </w:r>
      <w:r w:rsidR="00774D4C">
        <w:rPr>
          <w:rFonts w:ascii="Arial" w:hAnsi="Arial"/>
          <w:sz w:val="20"/>
          <w:szCs w:val="20"/>
        </w:rPr>
        <w:t xml:space="preserve">Ms. Schiel and Mr. Cocchi </w:t>
      </w:r>
      <w:r w:rsidR="00E97193">
        <w:rPr>
          <w:rFonts w:ascii="Arial" w:hAnsi="Arial"/>
          <w:sz w:val="20"/>
          <w:szCs w:val="20"/>
        </w:rPr>
        <w:t xml:space="preserve">explained that all health plan data will be included in the enhancement project, although some may eventually be excluded if there are data quality concerns. The project will also include the previous five years’ worth of data, plus the years received going forward. </w:t>
      </w:r>
    </w:p>
    <w:p w:rsidR="00E97193" w:rsidRDefault="00E97193" w:rsidP="000B6DB2">
      <w:pPr>
        <w:pStyle w:val="BodyA"/>
        <w:rPr>
          <w:rFonts w:ascii="Arial" w:hAnsi="Arial"/>
          <w:sz w:val="20"/>
          <w:szCs w:val="20"/>
        </w:rPr>
      </w:pPr>
    </w:p>
    <w:p w:rsidR="00E97193" w:rsidRDefault="00E97193" w:rsidP="000B6DB2">
      <w:pPr>
        <w:pStyle w:val="BodyA"/>
        <w:rPr>
          <w:rFonts w:ascii="Arial" w:hAnsi="Arial"/>
          <w:sz w:val="20"/>
          <w:szCs w:val="20"/>
        </w:rPr>
      </w:pPr>
      <w:r>
        <w:rPr>
          <w:rFonts w:ascii="Arial" w:hAnsi="Arial"/>
          <w:sz w:val="20"/>
          <w:szCs w:val="20"/>
        </w:rPr>
        <w:t xml:space="preserve">Ms. Donohue </w:t>
      </w:r>
      <w:r w:rsidR="006D1EDA">
        <w:rPr>
          <w:rFonts w:ascii="Arial" w:hAnsi="Arial"/>
          <w:sz w:val="20"/>
          <w:szCs w:val="20"/>
        </w:rPr>
        <w:t>concluded the discussion by summarizing the key items</w:t>
      </w:r>
      <w:r>
        <w:rPr>
          <w:rFonts w:ascii="Arial" w:hAnsi="Arial"/>
          <w:sz w:val="20"/>
          <w:szCs w:val="20"/>
        </w:rPr>
        <w:t xml:space="preserve"> for the Council. She noted the following topic areas: the need to define the measures of success for the enhancement project; developing a good working relationship with the chosen vendor, Truven, as well as the IBM Watson Health; coordinating across state agencies for the success of the project;</w:t>
      </w:r>
      <w:r w:rsidR="006D1EDA">
        <w:rPr>
          <w:rFonts w:ascii="Arial" w:hAnsi="Arial"/>
          <w:sz w:val="20"/>
          <w:szCs w:val="20"/>
        </w:rPr>
        <w:t xml:space="preserve"> further information on</w:t>
      </w:r>
      <w:r>
        <w:rPr>
          <w:rFonts w:ascii="Arial" w:hAnsi="Arial"/>
          <w:sz w:val="20"/>
          <w:szCs w:val="20"/>
        </w:rPr>
        <w:t xml:space="preserve"> CHIA’s data privacy policies and procedures; and a requested update on the Massachusetts CompareCare website. </w:t>
      </w:r>
    </w:p>
    <w:p w:rsidR="00FA33A4" w:rsidRDefault="00FA33A4" w:rsidP="000B6DB2">
      <w:pPr>
        <w:pStyle w:val="BodyA"/>
        <w:rPr>
          <w:rFonts w:ascii="Arial" w:hAnsi="Arial"/>
          <w:sz w:val="20"/>
          <w:szCs w:val="20"/>
        </w:rPr>
      </w:pPr>
    </w:p>
    <w:p w:rsidR="00FA33A4" w:rsidRDefault="00FA33A4" w:rsidP="00FA33A4">
      <w:pPr>
        <w:pStyle w:val="BodyA"/>
        <w:rPr>
          <w:rFonts w:ascii="Arial" w:eastAsia="Arial" w:hAnsi="Arial" w:cs="Arial"/>
          <w:b/>
          <w:bCs/>
          <w:smallCaps/>
          <w:sz w:val="24"/>
          <w:szCs w:val="24"/>
        </w:rPr>
      </w:pPr>
      <w:r>
        <w:rPr>
          <w:rFonts w:ascii="Arial" w:hAnsi="Arial"/>
          <w:b/>
          <w:bCs/>
          <w:smallCaps/>
          <w:sz w:val="24"/>
          <w:szCs w:val="24"/>
        </w:rPr>
        <w:t xml:space="preserve">V. </w:t>
      </w:r>
      <w:r>
        <w:rPr>
          <w:rFonts w:ascii="Arial" w:hAnsi="Arial"/>
          <w:b/>
          <w:bCs/>
          <w:smallCaps/>
          <w:sz w:val="24"/>
          <w:szCs w:val="24"/>
        </w:rPr>
        <w:tab/>
        <w:t xml:space="preserve">CHIA Publications Overview </w:t>
      </w:r>
    </w:p>
    <w:p w:rsidR="00E97193" w:rsidRDefault="00E97193" w:rsidP="000B6DB2">
      <w:pPr>
        <w:pStyle w:val="BodyA"/>
        <w:rPr>
          <w:rFonts w:ascii="Arial" w:hAnsi="Arial"/>
          <w:sz w:val="20"/>
          <w:szCs w:val="20"/>
        </w:rPr>
      </w:pPr>
    </w:p>
    <w:p w:rsidR="00BE0205" w:rsidRDefault="00E97193">
      <w:pPr>
        <w:pStyle w:val="BodyA"/>
        <w:rPr>
          <w:rFonts w:ascii="Arial" w:eastAsia="Arial" w:hAnsi="Arial" w:cs="Arial"/>
          <w:sz w:val="20"/>
          <w:szCs w:val="20"/>
        </w:rPr>
      </w:pPr>
      <w:r>
        <w:rPr>
          <w:rFonts w:ascii="Arial" w:hAnsi="Arial"/>
          <w:sz w:val="20"/>
          <w:szCs w:val="20"/>
        </w:rPr>
        <w:t xml:space="preserve">Mr. Campbell concluded the meeting by walking the Council through CHIA’s recent and upcoming publications and reports. </w:t>
      </w:r>
    </w:p>
    <w:p w:rsidR="00BE0205" w:rsidRDefault="00BE0205">
      <w:pPr>
        <w:pStyle w:val="BodyA"/>
        <w:rPr>
          <w:rFonts w:ascii="Arial" w:eastAsia="Arial" w:hAnsi="Arial" w:cs="Arial"/>
          <w:sz w:val="24"/>
          <w:szCs w:val="24"/>
        </w:rPr>
      </w:pPr>
    </w:p>
    <w:p w:rsidR="00BE0205" w:rsidRDefault="00E97683">
      <w:pPr>
        <w:pStyle w:val="BodyA"/>
        <w:rPr>
          <w:rFonts w:ascii="Arial" w:eastAsia="Arial" w:hAnsi="Arial" w:cs="Arial"/>
          <w:b/>
          <w:bCs/>
          <w:smallCaps/>
          <w:sz w:val="24"/>
          <w:szCs w:val="24"/>
        </w:rPr>
      </w:pPr>
      <w:r>
        <w:rPr>
          <w:rFonts w:ascii="Arial" w:hAnsi="Arial"/>
          <w:sz w:val="24"/>
          <w:szCs w:val="24"/>
        </w:rPr>
        <w:t xml:space="preserve"> </w:t>
      </w:r>
      <w:r w:rsidR="00774D4C">
        <w:rPr>
          <w:rFonts w:ascii="Arial" w:hAnsi="Arial"/>
          <w:b/>
          <w:bCs/>
          <w:smallCaps/>
          <w:sz w:val="24"/>
          <w:szCs w:val="24"/>
        </w:rPr>
        <w:t>V</w:t>
      </w:r>
      <w:r w:rsidR="00FA33A4">
        <w:rPr>
          <w:rFonts w:ascii="Arial" w:hAnsi="Arial"/>
          <w:b/>
          <w:bCs/>
          <w:smallCaps/>
          <w:sz w:val="24"/>
          <w:szCs w:val="24"/>
        </w:rPr>
        <w:t>I</w:t>
      </w:r>
      <w:r>
        <w:rPr>
          <w:rFonts w:ascii="Arial" w:hAnsi="Arial"/>
          <w:b/>
          <w:bCs/>
          <w:smallCaps/>
          <w:sz w:val="24"/>
          <w:szCs w:val="24"/>
        </w:rPr>
        <w:t xml:space="preserve">. </w:t>
      </w:r>
      <w:r>
        <w:rPr>
          <w:rFonts w:ascii="Arial" w:hAnsi="Arial"/>
          <w:b/>
          <w:bCs/>
          <w:smallCaps/>
          <w:sz w:val="24"/>
          <w:szCs w:val="24"/>
        </w:rPr>
        <w:tab/>
        <w:t xml:space="preserve">Closing </w:t>
      </w:r>
    </w:p>
    <w:p w:rsidR="00BE0205" w:rsidRDefault="00BE0205">
      <w:pPr>
        <w:pStyle w:val="BodyA"/>
        <w:rPr>
          <w:rFonts w:ascii="Arial" w:eastAsia="Arial" w:hAnsi="Arial" w:cs="Arial"/>
          <w:b/>
          <w:bCs/>
          <w:smallCaps/>
          <w:sz w:val="20"/>
          <w:szCs w:val="20"/>
        </w:rPr>
      </w:pPr>
    </w:p>
    <w:p w:rsidR="00BE0205" w:rsidRDefault="00E97683">
      <w:pPr>
        <w:pStyle w:val="BodyA"/>
      </w:pPr>
      <w:r>
        <w:rPr>
          <w:rFonts w:ascii="Arial" w:hAnsi="Arial"/>
          <w:sz w:val="20"/>
          <w:szCs w:val="20"/>
        </w:rPr>
        <w:t xml:space="preserve">There being no other business to discuss, the meeting was adjourned at </w:t>
      </w:r>
      <w:r w:rsidR="00E97193">
        <w:rPr>
          <w:rFonts w:ascii="Arial" w:hAnsi="Arial"/>
          <w:sz w:val="20"/>
          <w:szCs w:val="20"/>
        </w:rPr>
        <w:t>2:50 p.m.</w:t>
      </w:r>
      <w:r w:rsidR="00C81E36">
        <w:rPr>
          <w:rFonts w:ascii="Arial" w:hAnsi="Arial"/>
          <w:sz w:val="20"/>
          <w:szCs w:val="20"/>
        </w:rPr>
        <w:t xml:space="preserve"> </w:t>
      </w:r>
    </w:p>
    <w:sectPr w:rsidR="00BE0205">
      <w:headerReference w:type="default" r:id="rId9"/>
      <w:footerReference w:type="default" r:id="rId10"/>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F2A" w:rsidRDefault="00A52F2A">
      <w:r>
        <w:separator/>
      </w:r>
    </w:p>
  </w:endnote>
  <w:endnote w:type="continuationSeparator" w:id="0">
    <w:p w:rsidR="00A52F2A" w:rsidRDefault="00A5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5" w:rsidRDefault="00E97683">
    <w:pPr>
      <w:pStyle w:val="Footer"/>
      <w:tabs>
        <w:tab w:val="clear" w:pos="9360"/>
        <w:tab w:val="right" w:pos="9340"/>
      </w:tabs>
      <w:jc w:val="right"/>
    </w:pPr>
    <w:r>
      <w:fldChar w:fldCharType="begin"/>
    </w:r>
    <w:r>
      <w:instrText xml:space="preserve"> PAGE </w:instrText>
    </w:r>
    <w:r>
      <w:fldChar w:fldCharType="separate"/>
    </w:r>
    <w:r w:rsidR="006B7F40">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F2A" w:rsidRDefault="00A52F2A">
      <w:r>
        <w:separator/>
      </w:r>
    </w:p>
  </w:footnote>
  <w:footnote w:type="continuationSeparator" w:id="0">
    <w:p w:rsidR="00A52F2A" w:rsidRDefault="00A52F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205" w:rsidRDefault="00E97683">
    <w:pPr>
      <w:pStyle w:val="Body"/>
      <w:spacing w:after="0" w:line="240" w:lineRule="auto"/>
      <w:jc w:val="center"/>
      <w:rPr>
        <w:b/>
        <w:bCs/>
        <w:sz w:val="24"/>
        <w:szCs w:val="24"/>
      </w:rPr>
    </w:pPr>
    <w:r>
      <w:rPr>
        <w:b/>
        <w:bCs/>
        <w:sz w:val="24"/>
        <w:szCs w:val="24"/>
      </w:rPr>
      <w:t>Minutes of the Health Information and Analysis Oversight Council</w:t>
    </w:r>
  </w:p>
  <w:p w:rsidR="00BE0205" w:rsidRDefault="002E150F">
    <w:pPr>
      <w:pStyle w:val="Body"/>
      <w:spacing w:after="0" w:line="240" w:lineRule="auto"/>
      <w:jc w:val="center"/>
      <w:rPr>
        <w:b/>
        <w:bCs/>
        <w:sz w:val="24"/>
        <w:szCs w:val="24"/>
      </w:rPr>
    </w:pPr>
    <w:r>
      <w:rPr>
        <w:b/>
        <w:bCs/>
        <w:sz w:val="24"/>
        <w:szCs w:val="24"/>
      </w:rPr>
      <w:t>March 26,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C6AA3"/>
    <w:multiLevelType w:val="hybridMultilevel"/>
    <w:tmpl w:val="D44A9DFA"/>
    <w:numStyleLink w:val="ImportedStyle1"/>
  </w:abstractNum>
  <w:abstractNum w:abstractNumId="1">
    <w:nsid w:val="34FA0A0B"/>
    <w:multiLevelType w:val="hybridMultilevel"/>
    <w:tmpl w:val="D44A9DFA"/>
    <w:styleLink w:val="ImportedStyle1"/>
    <w:lvl w:ilvl="0" w:tplc="0C069E08">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4440D16">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E0459D2">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40182A00">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B06D6D4">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240AE4">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81451C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5900380">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486277E">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9DAE86C2">
        <w:start w:val="1"/>
        <w:numFmt w:val="upperRoman"/>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5AB2E1C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ECCB150">
        <w:start w:val="1"/>
        <w:numFmt w:val="lowerRoman"/>
        <w:lvlText w:val="%3."/>
        <w:lvlJc w:val="left"/>
        <w:pPr>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F8D0C558">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5A03F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19421EA">
        <w:start w:val="1"/>
        <w:numFmt w:val="lowerRoman"/>
        <w:lvlText w:val="%6."/>
        <w:lvlJc w:val="left"/>
        <w:pPr>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D880642">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4D25832">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8B680C0">
        <w:start w:val="1"/>
        <w:numFmt w:val="lowerRoman"/>
        <w:lvlText w:val="%9."/>
        <w:lvlJc w:val="left"/>
        <w:pPr>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
  <w:rsids>
    <w:rsidRoot w:val="00BE0205"/>
    <w:rsid w:val="000B6DB2"/>
    <w:rsid w:val="00111ED2"/>
    <w:rsid w:val="00172613"/>
    <w:rsid w:val="001771F6"/>
    <w:rsid w:val="001E339E"/>
    <w:rsid w:val="00220D5F"/>
    <w:rsid w:val="002A4F19"/>
    <w:rsid w:val="002C0EA9"/>
    <w:rsid w:val="002E150F"/>
    <w:rsid w:val="00450470"/>
    <w:rsid w:val="00486585"/>
    <w:rsid w:val="004D4CC0"/>
    <w:rsid w:val="006B7F40"/>
    <w:rsid w:val="006D1EDA"/>
    <w:rsid w:val="007264B5"/>
    <w:rsid w:val="00774D4C"/>
    <w:rsid w:val="007D2DB1"/>
    <w:rsid w:val="00931B69"/>
    <w:rsid w:val="00933DFD"/>
    <w:rsid w:val="00981AC8"/>
    <w:rsid w:val="009C198D"/>
    <w:rsid w:val="00A07022"/>
    <w:rsid w:val="00A52F2A"/>
    <w:rsid w:val="00AD60F2"/>
    <w:rsid w:val="00AE05D9"/>
    <w:rsid w:val="00AF1190"/>
    <w:rsid w:val="00B35A14"/>
    <w:rsid w:val="00BE0205"/>
    <w:rsid w:val="00BE6BE6"/>
    <w:rsid w:val="00BF0F3A"/>
    <w:rsid w:val="00C81E36"/>
    <w:rsid w:val="00CC1164"/>
    <w:rsid w:val="00D22520"/>
    <w:rsid w:val="00D378F6"/>
    <w:rsid w:val="00DC2456"/>
    <w:rsid w:val="00DD3320"/>
    <w:rsid w:val="00E97193"/>
    <w:rsid w:val="00E97683"/>
    <w:rsid w:val="00ED421C"/>
    <w:rsid w:val="00F60584"/>
    <w:rsid w:val="00F82A3D"/>
    <w:rsid w:val="00FA33A4"/>
    <w:rsid w:val="00FC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after="200" w:line="276" w:lineRule="auto"/>
    </w:pPr>
    <w:rPr>
      <w:rFonts w:ascii="Arial" w:hAnsi="Arial" w:cs="Arial Unicode MS"/>
      <w:color w:val="000000"/>
      <w:u w:color="000000"/>
    </w:rPr>
  </w:style>
  <w:style w:type="paragraph" w:styleId="Caption">
    <w:name w:val="caption"/>
    <w:pPr>
      <w:suppressAutoHyphens/>
      <w:outlineLvl w:val="0"/>
    </w:pPr>
    <w:rPr>
      <w:rFonts w:ascii="Calibri" w:eastAsia="Calibri" w:hAnsi="Calibri" w:cs="Calibri"/>
      <w:color w:val="000000"/>
      <w:sz w:val="36"/>
      <w:szCs w:val="36"/>
    </w:rPr>
  </w:style>
  <w:style w:type="paragraph" w:styleId="Footer">
    <w:name w:val="footer"/>
    <w:pPr>
      <w:tabs>
        <w:tab w:val="center" w:pos="4680"/>
        <w:tab w:val="right" w:pos="9360"/>
      </w:tabs>
    </w:pPr>
    <w:rPr>
      <w:rFonts w:ascii="Arial" w:eastAsia="Arial" w:hAnsi="Arial" w:cs="Arial"/>
      <w:color w:val="000000"/>
      <w:u w:color="000000"/>
    </w:rPr>
  </w:style>
  <w:style w:type="paragraph" w:customStyle="1" w:styleId="BodyA">
    <w:name w:val="Body A"/>
    <w:rPr>
      <w:rFonts w:ascii="Helvetica" w:hAnsi="Helvetica" w:cs="Arial Unicode MS"/>
      <w:color w:val="000000"/>
      <w:sz w:val="22"/>
      <w:szCs w:val="22"/>
      <w:u w:color="000000"/>
    </w:rPr>
  </w:style>
  <w:style w:type="numbering" w:customStyle="1" w:styleId="ImportedStyle1">
    <w:name w:val="Imported Style 1"/>
    <w:pPr>
      <w:numPr>
        <w:numId w:val="1"/>
      </w:numPr>
    </w:pPr>
  </w:style>
  <w:style w:type="paragraph" w:styleId="Header">
    <w:name w:val="header"/>
    <w:basedOn w:val="Normal"/>
    <w:link w:val="HeaderChar"/>
    <w:uiPriority w:val="99"/>
    <w:unhideWhenUsed/>
    <w:rsid w:val="00111ED2"/>
    <w:pPr>
      <w:tabs>
        <w:tab w:val="center" w:pos="4680"/>
        <w:tab w:val="right" w:pos="9360"/>
      </w:tabs>
    </w:pPr>
  </w:style>
  <w:style w:type="character" w:customStyle="1" w:styleId="HeaderChar">
    <w:name w:val="Header Char"/>
    <w:basedOn w:val="DefaultParagraphFont"/>
    <w:link w:val="Header"/>
    <w:uiPriority w:val="99"/>
    <w:rsid w:val="00111ED2"/>
    <w:rPr>
      <w:sz w:val="24"/>
      <w:szCs w:val="24"/>
    </w:rPr>
  </w:style>
  <w:style w:type="paragraph" w:styleId="BalloonText">
    <w:name w:val="Balloon Text"/>
    <w:basedOn w:val="Normal"/>
    <w:link w:val="BalloonTextChar"/>
    <w:uiPriority w:val="99"/>
    <w:semiHidden/>
    <w:unhideWhenUsed/>
    <w:rsid w:val="00220D5F"/>
    <w:rPr>
      <w:rFonts w:ascii="Tahoma" w:hAnsi="Tahoma" w:cs="Tahoma"/>
      <w:sz w:val="16"/>
      <w:szCs w:val="16"/>
    </w:rPr>
  </w:style>
  <w:style w:type="character" w:customStyle="1" w:styleId="BalloonTextChar">
    <w:name w:val="Balloon Text Char"/>
    <w:basedOn w:val="DefaultParagraphFont"/>
    <w:link w:val="BalloonText"/>
    <w:uiPriority w:val="99"/>
    <w:semiHidden/>
    <w:rsid w:val="00220D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47B9E-E62B-40E6-B91B-5FFAC8A7E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Alexandra</dc:creator>
  <cp:lastModifiedBy>Jones, Alexandra</cp:lastModifiedBy>
  <cp:revision>2</cp:revision>
  <dcterms:created xsi:type="dcterms:W3CDTF">2019-07-16T14:52:00Z</dcterms:created>
  <dcterms:modified xsi:type="dcterms:W3CDTF">2019-07-16T14:52:00Z</dcterms:modified>
</cp:coreProperties>
</file>